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2F1E2" w14:textId="77777777" w:rsidR="00D468E7" w:rsidRDefault="00000000">
      <w:pPr>
        <w:keepLines/>
        <w:pBdr>
          <w:top w:val="nil"/>
          <w:left w:val="nil"/>
          <w:bottom w:val="nil"/>
          <w:right w:val="nil"/>
          <w:between w:val="nil"/>
        </w:pBdr>
        <w:tabs>
          <w:tab w:val="left" w:pos="2160"/>
        </w:tabs>
        <w:spacing w:after="0"/>
        <w:ind w:left="0"/>
        <w:jc w:val="right"/>
        <w:rPr>
          <w:color w:val="000000"/>
          <w:sz w:val="22"/>
          <w:szCs w:val="22"/>
        </w:rPr>
      </w:pPr>
      <w:r>
        <w:rPr>
          <w:color w:val="000000"/>
          <w:sz w:val="22"/>
          <w:szCs w:val="22"/>
        </w:rPr>
        <w:t xml:space="preserve">      </w:t>
      </w:r>
    </w:p>
    <w:p w14:paraId="46964072" w14:textId="77777777" w:rsidR="00D468E7" w:rsidRDefault="00000000">
      <w:pPr>
        <w:keepLines/>
        <w:pBdr>
          <w:top w:val="nil"/>
          <w:left w:val="nil"/>
          <w:bottom w:val="nil"/>
          <w:right w:val="nil"/>
          <w:between w:val="nil"/>
        </w:pBdr>
        <w:tabs>
          <w:tab w:val="left" w:pos="2160"/>
        </w:tabs>
        <w:spacing w:after="0"/>
        <w:ind w:left="0"/>
        <w:jc w:val="right"/>
        <w:rPr>
          <w:color w:val="000080"/>
          <w:sz w:val="22"/>
          <w:szCs w:val="22"/>
        </w:rPr>
      </w:pPr>
      <w:r>
        <w:rPr>
          <w:color w:val="000080"/>
          <w:sz w:val="22"/>
          <w:szCs w:val="22"/>
        </w:rPr>
        <w:t>Subiaco Marist Cricket Club</w:t>
      </w:r>
    </w:p>
    <w:p w14:paraId="0D332AFC" w14:textId="77777777" w:rsidR="00D468E7" w:rsidRDefault="00D468E7">
      <w:pPr>
        <w:keepLines/>
        <w:pBdr>
          <w:top w:val="nil"/>
          <w:left w:val="nil"/>
          <w:bottom w:val="nil"/>
          <w:right w:val="nil"/>
          <w:between w:val="nil"/>
        </w:pBdr>
        <w:tabs>
          <w:tab w:val="left" w:pos="2160"/>
        </w:tabs>
        <w:spacing w:after="0"/>
        <w:ind w:left="0"/>
        <w:jc w:val="right"/>
        <w:rPr>
          <w:color w:val="000080"/>
          <w:sz w:val="22"/>
          <w:szCs w:val="22"/>
        </w:rPr>
      </w:pPr>
    </w:p>
    <w:p w14:paraId="7F04C9A7" w14:textId="77777777" w:rsidR="00D468E7" w:rsidRDefault="00000000">
      <w:pPr>
        <w:keepLines/>
        <w:pBdr>
          <w:top w:val="nil"/>
          <w:left w:val="nil"/>
          <w:bottom w:val="nil"/>
          <w:right w:val="nil"/>
          <w:between w:val="nil"/>
        </w:pBdr>
        <w:tabs>
          <w:tab w:val="left" w:pos="2160"/>
        </w:tabs>
        <w:spacing w:after="0" w:line="360" w:lineRule="auto"/>
        <w:ind w:left="0"/>
        <w:jc w:val="right"/>
        <w:rPr>
          <w:color w:val="000080"/>
          <w:sz w:val="22"/>
          <w:szCs w:val="22"/>
        </w:rPr>
      </w:pPr>
      <w:r>
        <w:rPr>
          <w:color w:val="000080"/>
          <w:sz w:val="22"/>
          <w:szCs w:val="22"/>
        </w:rPr>
        <w:t>PO Box 2173, Churchlands</w:t>
      </w:r>
    </w:p>
    <w:p w14:paraId="75B91023" w14:textId="77777777" w:rsidR="00D468E7" w:rsidRDefault="00000000">
      <w:pPr>
        <w:keepLines/>
        <w:pBdr>
          <w:top w:val="nil"/>
          <w:left w:val="nil"/>
          <w:bottom w:val="nil"/>
          <w:right w:val="nil"/>
          <w:between w:val="nil"/>
        </w:pBdr>
        <w:tabs>
          <w:tab w:val="left" w:pos="2160"/>
        </w:tabs>
        <w:spacing w:after="0" w:line="360" w:lineRule="auto"/>
        <w:ind w:left="0"/>
        <w:jc w:val="right"/>
        <w:rPr>
          <w:color w:val="000080"/>
          <w:sz w:val="22"/>
          <w:szCs w:val="22"/>
        </w:rPr>
      </w:pPr>
      <w:r>
        <w:rPr>
          <w:color w:val="000080"/>
          <w:sz w:val="22"/>
          <w:szCs w:val="22"/>
        </w:rPr>
        <w:t>Western Australia 6018</w:t>
      </w:r>
    </w:p>
    <w:p w14:paraId="57AD1450" w14:textId="77777777" w:rsidR="00D468E7" w:rsidRDefault="00D468E7">
      <w:pPr>
        <w:keepLines/>
        <w:pBdr>
          <w:top w:val="nil"/>
          <w:left w:val="nil"/>
          <w:bottom w:val="nil"/>
          <w:right w:val="nil"/>
          <w:between w:val="nil"/>
        </w:pBdr>
        <w:tabs>
          <w:tab w:val="left" w:pos="2160"/>
        </w:tabs>
        <w:spacing w:after="0" w:line="240" w:lineRule="auto"/>
        <w:ind w:left="0"/>
        <w:jc w:val="right"/>
        <w:rPr>
          <w:color w:val="000080"/>
          <w:sz w:val="22"/>
          <w:szCs w:val="22"/>
        </w:rPr>
      </w:pPr>
    </w:p>
    <w:p w14:paraId="25F115CF" w14:textId="77777777" w:rsidR="00D468E7" w:rsidRDefault="00000000">
      <w:pPr>
        <w:keepLines/>
        <w:pBdr>
          <w:top w:val="nil"/>
          <w:left w:val="nil"/>
          <w:bottom w:val="nil"/>
          <w:right w:val="nil"/>
          <w:between w:val="nil"/>
        </w:pBdr>
        <w:tabs>
          <w:tab w:val="left" w:pos="2160"/>
        </w:tabs>
        <w:spacing w:after="0" w:line="360" w:lineRule="auto"/>
        <w:ind w:left="0"/>
        <w:jc w:val="right"/>
        <w:rPr>
          <w:color w:val="000080"/>
          <w:sz w:val="22"/>
          <w:szCs w:val="22"/>
        </w:rPr>
      </w:pPr>
      <w:r>
        <w:rPr>
          <w:color w:val="000080"/>
          <w:sz w:val="22"/>
          <w:szCs w:val="22"/>
        </w:rPr>
        <w:t>https://www.subiacomaristcc.com.au/</w:t>
      </w:r>
    </w:p>
    <w:p w14:paraId="2CDE6A63" w14:textId="77777777" w:rsidR="00D468E7" w:rsidRDefault="00D468E7">
      <w:pPr>
        <w:keepLines/>
        <w:pBdr>
          <w:top w:val="nil"/>
          <w:left w:val="nil"/>
          <w:bottom w:val="nil"/>
          <w:right w:val="nil"/>
          <w:between w:val="nil"/>
        </w:pBdr>
        <w:tabs>
          <w:tab w:val="left" w:pos="2160"/>
        </w:tabs>
        <w:spacing w:after="0"/>
        <w:ind w:left="0"/>
        <w:jc w:val="right"/>
        <w:rPr>
          <w:color w:val="000080"/>
          <w:sz w:val="22"/>
          <w:szCs w:val="22"/>
        </w:rPr>
      </w:pPr>
    </w:p>
    <w:p w14:paraId="6BA416AD" w14:textId="77777777" w:rsidR="00D468E7" w:rsidRDefault="00000000">
      <w:pPr>
        <w:keepLines/>
        <w:pBdr>
          <w:top w:val="nil"/>
          <w:left w:val="nil"/>
          <w:bottom w:val="nil"/>
          <w:right w:val="nil"/>
          <w:between w:val="nil"/>
        </w:pBdr>
        <w:tabs>
          <w:tab w:val="left" w:pos="2160"/>
        </w:tabs>
        <w:spacing w:after="0"/>
        <w:ind w:left="0"/>
        <w:jc w:val="right"/>
        <w:rPr>
          <w:color w:val="000080"/>
          <w:sz w:val="22"/>
          <w:szCs w:val="22"/>
        </w:rPr>
      </w:pPr>
      <w:r>
        <w:rPr>
          <w:color w:val="000080"/>
          <w:sz w:val="22"/>
          <w:szCs w:val="22"/>
        </w:rPr>
        <w:t>ABN: 92 857 970 674</w:t>
      </w:r>
    </w:p>
    <w:p w14:paraId="1111A9AE" w14:textId="77777777" w:rsidR="00AB3541" w:rsidRPr="002454B8"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54B8">
        <w:rPr>
          <w:rFonts w:ascii="Times New Roman" w:eastAsia="Times New Roman" w:hAnsi="Times New Roman" w:cs="Times New Roman"/>
          <w:b/>
          <w:bCs/>
          <w:kern w:val="36"/>
          <w:sz w:val="48"/>
          <w:szCs w:val="48"/>
        </w:rPr>
        <w:t>Subiaco Marist Cricket Club</w:t>
      </w:r>
    </w:p>
    <w:p w14:paraId="6DA727DD" w14:textId="77777777" w:rsidR="00AB3541" w:rsidRPr="002454B8" w:rsidRDefault="00AB3541" w:rsidP="00AB3541">
      <w:pPr>
        <w:spacing w:before="100" w:beforeAutospacing="1" w:after="100" w:afterAutospacing="1" w:line="240" w:lineRule="auto"/>
        <w:outlineLvl w:val="1"/>
        <w:rPr>
          <w:rFonts w:ascii="Times New Roman" w:eastAsia="Times New Roman" w:hAnsi="Times New Roman" w:cs="Times New Roman"/>
          <w:b/>
          <w:bCs/>
          <w:sz w:val="36"/>
          <w:szCs w:val="36"/>
        </w:rPr>
      </w:pPr>
      <w:r w:rsidRPr="002454B8">
        <w:rPr>
          <w:rFonts w:ascii="Times New Roman" w:eastAsia="Times New Roman" w:hAnsi="Times New Roman" w:cs="Times New Roman"/>
          <w:b/>
          <w:bCs/>
          <w:sz w:val="36"/>
          <w:szCs w:val="36"/>
        </w:rPr>
        <w:t xml:space="preserve">Club </w:t>
      </w:r>
      <w:r>
        <w:rPr>
          <w:rFonts w:ascii="Times New Roman" w:eastAsia="Times New Roman" w:hAnsi="Times New Roman" w:cs="Times New Roman"/>
          <w:b/>
          <w:bCs/>
          <w:sz w:val="36"/>
          <w:szCs w:val="36"/>
        </w:rPr>
        <w:t>Insights</w:t>
      </w:r>
      <w:r w:rsidRPr="002454B8">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6"/>
          <w:szCs w:val="36"/>
        </w:rPr>
        <w:t xml:space="preserve">and Partnership Opportunity 2025/26 (information sourced from </w:t>
      </w:r>
      <w:proofErr w:type="spellStart"/>
      <w:r>
        <w:rPr>
          <w:rFonts w:ascii="Times New Roman" w:eastAsia="Times New Roman" w:hAnsi="Times New Roman" w:cs="Times New Roman"/>
          <w:b/>
          <w:bCs/>
          <w:sz w:val="36"/>
          <w:szCs w:val="36"/>
        </w:rPr>
        <w:t>PlayerHQ</w:t>
      </w:r>
      <w:proofErr w:type="spellEnd"/>
      <w:r>
        <w:rPr>
          <w:rFonts w:ascii="Times New Roman" w:eastAsia="Times New Roman" w:hAnsi="Times New Roman" w:cs="Times New Roman"/>
          <w:b/>
          <w:bCs/>
          <w:sz w:val="36"/>
          <w:szCs w:val="36"/>
        </w:rPr>
        <w:t xml:space="preserve"> and </w:t>
      </w:r>
      <w:proofErr w:type="spellStart"/>
      <w:r>
        <w:rPr>
          <w:rFonts w:ascii="Times New Roman" w:eastAsia="Times New Roman" w:hAnsi="Times New Roman" w:cs="Times New Roman"/>
          <w:b/>
          <w:bCs/>
          <w:sz w:val="36"/>
          <w:szCs w:val="36"/>
        </w:rPr>
        <w:t>ClubStats</w:t>
      </w:r>
      <w:proofErr w:type="spellEnd"/>
      <w:r>
        <w:rPr>
          <w:rFonts w:ascii="Times New Roman" w:eastAsia="Times New Roman" w:hAnsi="Times New Roman" w:cs="Times New Roman"/>
          <w:b/>
          <w:bCs/>
          <w:sz w:val="36"/>
          <w:szCs w:val="36"/>
        </w:rPr>
        <w:t>)</w:t>
      </w:r>
    </w:p>
    <w:p w14:paraId="40B13735" w14:textId="77777777" w:rsidR="00AB3541" w:rsidRPr="002454B8"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2454B8">
        <w:rPr>
          <w:rFonts w:ascii="Times New Roman" w:eastAsia="Times New Roman" w:hAnsi="Times New Roman" w:cs="Times New Roman"/>
          <w:b/>
          <w:bCs/>
          <w:sz w:val="27"/>
          <w:szCs w:val="27"/>
        </w:rPr>
        <w:t>Building Community Through Cricket</w:t>
      </w:r>
    </w:p>
    <w:p w14:paraId="699FB1B6"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Located in Churchlands, Western Australia, </w:t>
      </w:r>
      <w:r w:rsidRPr="002454B8">
        <w:rPr>
          <w:rFonts w:ascii="Times New Roman" w:eastAsia="Times New Roman" w:hAnsi="Times New Roman" w:cs="Times New Roman"/>
          <w:b/>
          <w:bCs/>
        </w:rPr>
        <w:t>Subiaco Marist Cricket Club (SMCC)</w:t>
      </w:r>
      <w:r w:rsidRPr="002454B8">
        <w:rPr>
          <w:rFonts w:ascii="Times New Roman" w:eastAsia="Times New Roman" w:hAnsi="Times New Roman" w:cs="Times New Roman"/>
        </w:rPr>
        <w:t xml:space="preserve"> is one of Perth’s most vibrant and rapidly growing community cricket clubs. Our home grounds are situated at </w:t>
      </w:r>
      <w:r w:rsidRPr="002454B8">
        <w:rPr>
          <w:rFonts w:ascii="Times New Roman" w:eastAsia="Times New Roman" w:hAnsi="Times New Roman" w:cs="Times New Roman"/>
          <w:b/>
          <w:bCs/>
        </w:rPr>
        <w:t>John Lucas Oval at Newman College</w:t>
      </w:r>
      <w:r w:rsidRPr="002454B8">
        <w:rPr>
          <w:rFonts w:ascii="Times New Roman" w:eastAsia="Times New Roman" w:hAnsi="Times New Roman" w:cs="Times New Roman"/>
        </w:rPr>
        <w:t xml:space="preserve">, where generations of players, families and supporters gather to play, learn and celebrate the game of cricket. </w:t>
      </w:r>
    </w:p>
    <w:p w14:paraId="2E717B92"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For nearly four decades, our club has been dedicated to developing players, strengthening community ties, and providing pathways for people of all ages to participate in cricket.</w:t>
      </w:r>
    </w:p>
    <w:p w14:paraId="529E4B75"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Today, SMCC is </w:t>
      </w:r>
      <w:proofErr w:type="spellStart"/>
      <w:r w:rsidRPr="002454B8">
        <w:rPr>
          <w:rFonts w:ascii="Times New Roman" w:eastAsia="Times New Roman" w:hAnsi="Times New Roman" w:cs="Times New Roman"/>
        </w:rPr>
        <w:t>recognised</w:t>
      </w:r>
      <w:proofErr w:type="spellEnd"/>
      <w:r w:rsidRPr="002454B8">
        <w:rPr>
          <w:rFonts w:ascii="Times New Roman" w:eastAsia="Times New Roman" w:hAnsi="Times New Roman" w:cs="Times New Roman"/>
        </w:rPr>
        <w:t xml:space="preserve"> as one of the </w:t>
      </w:r>
      <w:r w:rsidRPr="002454B8">
        <w:rPr>
          <w:rFonts w:ascii="Times New Roman" w:eastAsia="Times New Roman" w:hAnsi="Times New Roman" w:cs="Times New Roman"/>
          <w:b/>
          <w:bCs/>
        </w:rPr>
        <w:t>largest clubs competing in the Western Australian Suburban Turf Cricket Association (WASTCA)</w:t>
      </w:r>
      <w:r w:rsidRPr="002454B8">
        <w:rPr>
          <w:rFonts w:ascii="Times New Roman" w:eastAsia="Times New Roman" w:hAnsi="Times New Roman" w:cs="Times New Roman"/>
        </w:rPr>
        <w:t xml:space="preserve">, fielding multiple senior teams across competitive and social grades. </w:t>
      </w:r>
    </w:p>
    <w:p w14:paraId="1DC1A2EB" w14:textId="77777777" w:rsidR="00AB3541" w:rsidRPr="002454B8" w:rsidRDefault="00AB3541" w:rsidP="00AB3541">
      <w:pPr>
        <w:spacing w:after="0" w:line="240" w:lineRule="auto"/>
        <w:rPr>
          <w:rFonts w:ascii="Times New Roman" w:eastAsia="Times New Roman" w:hAnsi="Times New Roman" w:cs="Times New Roman"/>
        </w:rPr>
      </w:pPr>
    </w:p>
    <w:p w14:paraId="16C8C25E"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477EB810"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2BCA8E8E"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665CC15D"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2893DBED" w14:textId="14CBB7F4" w:rsidR="00AB3541" w:rsidRPr="002454B8"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54B8">
        <w:rPr>
          <w:rFonts w:ascii="Times New Roman" w:eastAsia="Times New Roman" w:hAnsi="Times New Roman" w:cs="Times New Roman"/>
          <w:b/>
          <w:bCs/>
          <w:kern w:val="36"/>
          <w:sz w:val="48"/>
          <w:szCs w:val="48"/>
        </w:rPr>
        <w:lastRenderedPageBreak/>
        <w:t xml:space="preserve">Our </w:t>
      </w:r>
      <w:proofErr w:type="gramStart"/>
      <w:r w:rsidRPr="002454B8">
        <w:rPr>
          <w:rFonts w:ascii="Times New Roman" w:eastAsia="Times New Roman" w:hAnsi="Times New Roman" w:cs="Times New Roman"/>
          <w:b/>
          <w:bCs/>
          <w:kern w:val="36"/>
          <w:sz w:val="48"/>
          <w:szCs w:val="48"/>
        </w:rPr>
        <w:t>History</w:t>
      </w:r>
      <w:proofErr w:type="gramEnd"/>
    </w:p>
    <w:p w14:paraId="4B68E2AC"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The foundations of Subiaco Marist Cricket Club trace back to the </w:t>
      </w:r>
      <w:r w:rsidRPr="002454B8">
        <w:rPr>
          <w:rFonts w:ascii="Times New Roman" w:eastAsia="Times New Roman" w:hAnsi="Times New Roman" w:cs="Times New Roman"/>
          <w:b/>
          <w:bCs/>
        </w:rPr>
        <w:t>Marist Newman Old Boys</w:t>
      </w:r>
      <w:r w:rsidRPr="002454B8">
        <w:rPr>
          <w:rFonts w:ascii="Times New Roman" w:eastAsia="Times New Roman" w:hAnsi="Times New Roman" w:cs="Times New Roman"/>
        </w:rPr>
        <w:t xml:space="preserve">, whose first season began in </w:t>
      </w:r>
      <w:r w:rsidRPr="002454B8">
        <w:rPr>
          <w:rFonts w:ascii="Times New Roman" w:eastAsia="Times New Roman" w:hAnsi="Times New Roman" w:cs="Times New Roman"/>
          <w:b/>
          <w:bCs/>
        </w:rPr>
        <w:t>1987/88</w:t>
      </w:r>
      <w:r w:rsidRPr="002454B8">
        <w:rPr>
          <w:rFonts w:ascii="Times New Roman" w:eastAsia="Times New Roman" w:hAnsi="Times New Roman" w:cs="Times New Roman"/>
        </w:rPr>
        <w:t xml:space="preserve">. </w:t>
      </w:r>
    </w:p>
    <w:p w14:paraId="11CCB695"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In the </w:t>
      </w:r>
      <w:r w:rsidRPr="002454B8">
        <w:rPr>
          <w:rFonts w:ascii="Times New Roman" w:eastAsia="Times New Roman" w:hAnsi="Times New Roman" w:cs="Times New Roman"/>
          <w:b/>
          <w:bCs/>
        </w:rPr>
        <w:t>1999/2000 season</w:t>
      </w:r>
      <w:r w:rsidRPr="002454B8">
        <w:rPr>
          <w:rFonts w:ascii="Times New Roman" w:eastAsia="Times New Roman" w:hAnsi="Times New Roman" w:cs="Times New Roman"/>
        </w:rPr>
        <w:t xml:space="preserve">, the club merged with the </w:t>
      </w:r>
      <w:r w:rsidRPr="002454B8">
        <w:rPr>
          <w:rFonts w:ascii="Times New Roman" w:eastAsia="Times New Roman" w:hAnsi="Times New Roman" w:cs="Times New Roman"/>
          <w:b/>
          <w:bCs/>
        </w:rPr>
        <w:t>Subiaco Women’s Cricket Club</w:t>
      </w:r>
      <w:r w:rsidRPr="002454B8">
        <w:rPr>
          <w:rFonts w:ascii="Times New Roman" w:eastAsia="Times New Roman" w:hAnsi="Times New Roman" w:cs="Times New Roman"/>
        </w:rPr>
        <w:t xml:space="preserve">, forming the </w:t>
      </w:r>
      <w:proofErr w:type="spellStart"/>
      <w:r w:rsidRPr="002454B8">
        <w:rPr>
          <w:rFonts w:ascii="Times New Roman" w:eastAsia="Times New Roman" w:hAnsi="Times New Roman" w:cs="Times New Roman"/>
        </w:rPr>
        <w:t>organisation</w:t>
      </w:r>
      <w:proofErr w:type="spellEnd"/>
      <w:r w:rsidRPr="002454B8">
        <w:rPr>
          <w:rFonts w:ascii="Times New Roman" w:eastAsia="Times New Roman" w:hAnsi="Times New Roman" w:cs="Times New Roman"/>
        </w:rPr>
        <w:t xml:space="preserve"> we know today as Subiaco Marist Cricket Club. </w:t>
      </w:r>
    </w:p>
    <w:p w14:paraId="75851A4A"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This merger brought together strong cricket traditions and helped establish a club built on the values of:</w:t>
      </w:r>
    </w:p>
    <w:p w14:paraId="0E4E7083" w14:textId="77777777" w:rsidR="00AB3541" w:rsidRPr="002454B8" w:rsidRDefault="00AB3541" w:rsidP="00AB3541">
      <w:pPr>
        <w:numPr>
          <w:ilvl w:val="0"/>
          <w:numId w:val="52"/>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b/>
          <w:bCs/>
        </w:rPr>
        <w:t>Spirit</w:t>
      </w:r>
    </w:p>
    <w:p w14:paraId="723F0D28" w14:textId="77777777" w:rsidR="00AB3541" w:rsidRPr="002454B8" w:rsidRDefault="00AB3541" w:rsidP="00AB3541">
      <w:pPr>
        <w:numPr>
          <w:ilvl w:val="0"/>
          <w:numId w:val="52"/>
        </w:numPr>
        <w:spacing w:before="100" w:beforeAutospacing="1" w:after="100" w:afterAutospacing="1" w:line="240" w:lineRule="auto"/>
        <w:rPr>
          <w:rFonts w:ascii="Times New Roman" w:eastAsia="Times New Roman" w:hAnsi="Times New Roman" w:cs="Times New Roman"/>
        </w:rPr>
      </w:pPr>
      <w:proofErr w:type="spellStart"/>
      <w:r w:rsidRPr="002454B8">
        <w:rPr>
          <w:rFonts w:ascii="Times New Roman" w:eastAsia="Times New Roman" w:hAnsi="Times New Roman" w:cs="Times New Roman"/>
          <w:b/>
          <w:bCs/>
        </w:rPr>
        <w:t>Mateship</w:t>
      </w:r>
      <w:proofErr w:type="spellEnd"/>
    </w:p>
    <w:p w14:paraId="77E8A0E1" w14:textId="77777777" w:rsidR="00AB3541" w:rsidRPr="002454B8" w:rsidRDefault="00AB3541" w:rsidP="00AB3541">
      <w:pPr>
        <w:numPr>
          <w:ilvl w:val="0"/>
          <w:numId w:val="52"/>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b/>
          <w:bCs/>
        </w:rPr>
        <w:t>Character</w:t>
      </w:r>
    </w:p>
    <w:p w14:paraId="3270C090" w14:textId="77777777" w:rsidR="00AB3541" w:rsidRPr="002454B8" w:rsidRDefault="00AB3541" w:rsidP="00AB3541">
      <w:pPr>
        <w:numPr>
          <w:ilvl w:val="0"/>
          <w:numId w:val="52"/>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b/>
          <w:bCs/>
        </w:rPr>
        <w:t>Commitment</w:t>
      </w:r>
    </w:p>
    <w:p w14:paraId="2A9832A6"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These values continue to guide the club today as we develop players and build a supportive sporting community. </w:t>
      </w:r>
    </w:p>
    <w:p w14:paraId="2BDBD815" w14:textId="77777777" w:rsidR="00AB3541" w:rsidRPr="002454B8" w:rsidRDefault="00AB3541" w:rsidP="00AB3541">
      <w:pPr>
        <w:spacing w:after="0" w:line="240" w:lineRule="auto"/>
        <w:rPr>
          <w:rFonts w:ascii="Times New Roman" w:eastAsia="Times New Roman" w:hAnsi="Times New Roman" w:cs="Times New Roman"/>
        </w:rPr>
      </w:pPr>
    </w:p>
    <w:p w14:paraId="2F3627AE" w14:textId="77777777" w:rsidR="00AB3541" w:rsidRPr="002454B8"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54B8">
        <w:rPr>
          <w:rFonts w:ascii="Times New Roman" w:eastAsia="Times New Roman" w:hAnsi="Times New Roman" w:cs="Times New Roman"/>
          <w:b/>
          <w:bCs/>
          <w:kern w:val="36"/>
          <w:sz w:val="48"/>
          <w:szCs w:val="48"/>
        </w:rPr>
        <w:t>Our Club Today</w:t>
      </w:r>
    </w:p>
    <w:p w14:paraId="4B9D017F"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Subiaco Marist Cricket Club is now one of Perth’s most active community cricket </w:t>
      </w:r>
      <w:proofErr w:type="spellStart"/>
      <w:r w:rsidRPr="002454B8">
        <w:rPr>
          <w:rFonts w:ascii="Times New Roman" w:eastAsia="Times New Roman" w:hAnsi="Times New Roman" w:cs="Times New Roman"/>
        </w:rPr>
        <w:t>organisations</w:t>
      </w:r>
      <w:proofErr w:type="spellEnd"/>
      <w:r w:rsidRPr="002454B8">
        <w:rPr>
          <w:rFonts w:ascii="Times New Roman" w:eastAsia="Times New Roman" w:hAnsi="Times New Roman" w:cs="Times New Roman"/>
        </w:rPr>
        <w:t xml:space="preserve">, offering opportunities for players from </w:t>
      </w:r>
      <w:r w:rsidRPr="002454B8">
        <w:rPr>
          <w:rFonts w:ascii="Times New Roman" w:eastAsia="Times New Roman" w:hAnsi="Times New Roman" w:cs="Times New Roman"/>
          <w:b/>
          <w:bCs/>
        </w:rPr>
        <w:t>5 years old through to senior competition</w:t>
      </w:r>
      <w:r w:rsidRPr="002454B8">
        <w:rPr>
          <w:rFonts w:ascii="Times New Roman" w:eastAsia="Times New Roman" w:hAnsi="Times New Roman" w:cs="Times New Roman"/>
        </w:rPr>
        <w:t>.</w:t>
      </w:r>
    </w:p>
    <w:p w14:paraId="614F4352" w14:textId="77777777" w:rsidR="00AB3541" w:rsidRPr="002454B8"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2454B8">
        <w:rPr>
          <w:rFonts w:ascii="Times New Roman" w:eastAsia="Times New Roman" w:hAnsi="Times New Roman" w:cs="Times New Roman"/>
          <w:b/>
          <w:bCs/>
          <w:sz w:val="27"/>
          <w:szCs w:val="27"/>
        </w:rPr>
        <w:t>Participation Levels</w:t>
      </w:r>
    </w:p>
    <w:p w14:paraId="38D686FE"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Our programs include:</w:t>
      </w:r>
    </w:p>
    <w:p w14:paraId="19058ED3"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b/>
          <w:bCs/>
        </w:rPr>
        <w:t>Cricket Blast (Ages 5–8)</w:t>
      </w:r>
    </w:p>
    <w:p w14:paraId="0544F23F" w14:textId="77777777" w:rsidR="00AB3541" w:rsidRPr="002454B8" w:rsidRDefault="00AB3541" w:rsidP="00AB3541">
      <w:pPr>
        <w:numPr>
          <w:ilvl w:val="0"/>
          <w:numId w:val="53"/>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Entry-level program introducing young children to cricket</w:t>
      </w:r>
    </w:p>
    <w:p w14:paraId="410E1A34" w14:textId="77777777" w:rsidR="00AB3541" w:rsidRPr="002454B8" w:rsidRDefault="00AB3541" w:rsidP="00AB3541">
      <w:pPr>
        <w:numPr>
          <w:ilvl w:val="0"/>
          <w:numId w:val="53"/>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Runs on Friday evenings</w:t>
      </w:r>
    </w:p>
    <w:p w14:paraId="55100306" w14:textId="77777777" w:rsidR="00AB3541" w:rsidRPr="002454B8" w:rsidRDefault="00AB3541" w:rsidP="00AB3541">
      <w:pPr>
        <w:numPr>
          <w:ilvl w:val="0"/>
          <w:numId w:val="53"/>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Over </w:t>
      </w:r>
      <w:r w:rsidRPr="002454B8">
        <w:rPr>
          <w:rFonts w:ascii="Times New Roman" w:eastAsia="Times New Roman" w:hAnsi="Times New Roman" w:cs="Times New Roman"/>
          <w:b/>
          <w:bCs/>
        </w:rPr>
        <w:t>140 participants in recent seasons</w:t>
      </w:r>
      <w:r w:rsidRPr="002454B8">
        <w:rPr>
          <w:rFonts w:ascii="Times New Roman" w:eastAsia="Times New Roman" w:hAnsi="Times New Roman" w:cs="Times New Roman"/>
        </w:rPr>
        <w:t xml:space="preserve"> </w:t>
      </w:r>
    </w:p>
    <w:p w14:paraId="6250D79E"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b/>
          <w:bCs/>
        </w:rPr>
        <w:t>Junior Cricket (Ages 9–17)</w:t>
      </w:r>
    </w:p>
    <w:p w14:paraId="526CAB74" w14:textId="77777777" w:rsidR="00AB3541" w:rsidRPr="002454B8" w:rsidRDefault="00AB3541" w:rsidP="00AB3541">
      <w:pPr>
        <w:numPr>
          <w:ilvl w:val="0"/>
          <w:numId w:val="54"/>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Boys and </w:t>
      </w:r>
      <w:proofErr w:type="gramStart"/>
      <w:r w:rsidRPr="002454B8">
        <w:rPr>
          <w:rFonts w:ascii="Times New Roman" w:eastAsia="Times New Roman" w:hAnsi="Times New Roman" w:cs="Times New Roman"/>
        </w:rPr>
        <w:t>girls</w:t>
      </w:r>
      <w:proofErr w:type="gramEnd"/>
      <w:r w:rsidRPr="002454B8">
        <w:rPr>
          <w:rFonts w:ascii="Times New Roman" w:eastAsia="Times New Roman" w:hAnsi="Times New Roman" w:cs="Times New Roman"/>
        </w:rPr>
        <w:t xml:space="preserve"> teams competing in the </w:t>
      </w:r>
      <w:r w:rsidRPr="002454B8">
        <w:rPr>
          <w:rFonts w:ascii="Times New Roman" w:eastAsia="Times New Roman" w:hAnsi="Times New Roman" w:cs="Times New Roman"/>
          <w:b/>
          <w:bCs/>
        </w:rPr>
        <w:t>Metropolitan Junior Community Cricket competition</w:t>
      </w:r>
    </w:p>
    <w:p w14:paraId="2DFA5FED" w14:textId="77777777" w:rsidR="00AB3541" w:rsidRPr="002454B8" w:rsidRDefault="00AB3541" w:rsidP="00AB3541">
      <w:pPr>
        <w:numPr>
          <w:ilvl w:val="0"/>
          <w:numId w:val="54"/>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Structured development pathway aligned with Cricket Australia programs </w:t>
      </w:r>
    </w:p>
    <w:p w14:paraId="47622A26" w14:textId="77777777" w:rsidR="00AB3541" w:rsidRDefault="00AB3541" w:rsidP="00AB3541">
      <w:pPr>
        <w:spacing w:before="100" w:beforeAutospacing="1" w:after="100" w:afterAutospacing="1" w:line="240" w:lineRule="auto"/>
        <w:rPr>
          <w:rFonts w:ascii="Times New Roman" w:eastAsia="Times New Roman" w:hAnsi="Times New Roman" w:cs="Times New Roman"/>
          <w:b/>
          <w:bCs/>
        </w:rPr>
      </w:pPr>
    </w:p>
    <w:p w14:paraId="793ED851" w14:textId="0F72EFB2"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b/>
          <w:bCs/>
        </w:rPr>
        <w:lastRenderedPageBreak/>
        <w:t>Senior Cricket</w:t>
      </w:r>
    </w:p>
    <w:p w14:paraId="7AFD97BB" w14:textId="77777777" w:rsidR="00AB3541" w:rsidRPr="002454B8" w:rsidRDefault="00AB3541" w:rsidP="00AB3541">
      <w:pPr>
        <w:numPr>
          <w:ilvl w:val="0"/>
          <w:numId w:val="55"/>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Multiple senior teams competing in WASTCA</w:t>
      </w:r>
    </w:p>
    <w:p w14:paraId="6DB2C7F5" w14:textId="77777777" w:rsidR="00AB3541" w:rsidRPr="002454B8" w:rsidRDefault="00AB3541" w:rsidP="00AB3541">
      <w:pPr>
        <w:numPr>
          <w:ilvl w:val="0"/>
          <w:numId w:val="55"/>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Two-day, one-day and T20 formats</w:t>
      </w:r>
    </w:p>
    <w:p w14:paraId="7EADF8E9" w14:textId="77777777" w:rsidR="00AB3541" w:rsidRPr="002454B8" w:rsidRDefault="00AB3541" w:rsidP="00AB3541">
      <w:pPr>
        <w:numPr>
          <w:ilvl w:val="0"/>
          <w:numId w:val="55"/>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Competitive and social grades to suit players of all abilities </w:t>
      </w:r>
    </w:p>
    <w:p w14:paraId="73330D09"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Across all programs, SMCC continues to grow each season as more families choose cricket as their community sport.</w:t>
      </w:r>
    </w:p>
    <w:p w14:paraId="0887FEFF" w14:textId="77777777" w:rsidR="00AB3541" w:rsidRDefault="00AB3541" w:rsidP="00AB3541">
      <w:pPr>
        <w:spacing w:before="100" w:beforeAutospacing="1" w:after="100" w:afterAutospacing="1" w:line="240" w:lineRule="auto"/>
        <w:rPr>
          <w:rFonts w:ascii="Times New Roman" w:eastAsia="Times New Roman" w:hAnsi="Times New Roman" w:cs="Times New Roman"/>
          <w:b/>
          <w:bCs/>
        </w:rPr>
      </w:pPr>
      <w:r w:rsidRPr="00250444">
        <w:rPr>
          <w:rFonts w:ascii="Times New Roman" w:eastAsia="Times New Roman" w:hAnsi="Times New Roman" w:cs="Times New Roman"/>
          <w:b/>
          <w:bCs/>
        </w:rPr>
        <w:t>Vets Cricket</w:t>
      </w:r>
    </w:p>
    <w:p w14:paraId="644E1F54" w14:textId="77777777" w:rsidR="00AB3541" w:rsidRPr="002454B8" w:rsidRDefault="00AB3541" w:rsidP="00AB3541">
      <w:pPr>
        <w:numPr>
          <w:ilvl w:val="0"/>
          <w:numId w:val="55"/>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Over 50’s competition</w:t>
      </w:r>
    </w:p>
    <w:p w14:paraId="2414B72E" w14:textId="77777777" w:rsidR="00AB3541" w:rsidRPr="002454B8" w:rsidRDefault="00AB3541" w:rsidP="00AB3541">
      <w:pPr>
        <w:numPr>
          <w:ilvl w:val="0"/>
          <w:numId w:val="55"/>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T20 formats</w:t>
      </w:r>
    </w:p>
    <w:p w14:paraId="49C41522" w14:textId="77777777" w:rsidR="00AB3541" w:rsidRPr="00250444" w:rsidRDefault="00AB3541" w:rsidP="00AB3541">
      <w:pPr>
        <w:numPr>
          <w:ilvl w:val="0"/>
          <w:numId w:val="55"/>
        </w:numPr>
        <w:spacing w:before="100" w:beforeAutospacing="1" w:after="100" w:afterAutospacing="1" w:line="240" w:lineRule="auto"/>
        <w:rPr>
          <w:rFonts w:ascii="Times New Roman" w:eastAsia="Times New Roman" w:hAnsi="Times New Roman" w:cs="Times New Roman"/>
          <w:b/>
          <w:bCs/>
        </w:rPr>
      </w:pPr>
      <w:r w:rsidRPr="00250444">
        <w:rPr>
          <w:rFonts w:ascii="Times New Roman" w:eastAsia="Times New Roman" w:hAnsi="Times New Roman" w:cs="Times New Roman"/>
        </w:rPr>
        <w:t xml:space="preserve">Competitive and social grades to suit players of all abilities </w:t>
      </w:r>
    </w:p>
    <w:p w14:paraId="76E8CEB7" w14:textId="77777777" w:rsidR="00AB3541" w:rsidRPr="002454B8"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54B8">
        <w:rPr>
          <w:rFonts w:ascii="Times New Roman" w:eastAsia="Times New Roman" w:hAnsi="Times New Roman" w:cs="Times New Roman"/>
          <w:b/>
          <w:bCs/>
          <w:kern w:val="36"/>
          <w:sz w:val="48"/>
          <w:szCs w:val="48"/>
        </w:rPr>
        <w:t>Our Facilities</w:t>
      </w:r>
    </w:p>
    <w:p w14:paraId="5C4F40CF"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Subiaco Marist Cricket Club is proudly based at:</w:t>
      </w:r>
    </w:p>
    <w:p w14:paraId="67763F8E" w14:textId="77777777" w:rsidR="00AB3541" w:rsidRPr="002454B8"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2454B8">
        <w:rPr>
          <w:rFonts w:ascii="Times New Roman" w:eastAsia="Times New Roman" w:hAnsi="Times New Roman" w:cs="Times New Roman"/>
          <w:b/>
          <w:bCs/>
          <w:sz w:val="27"/>
          <w:szCs w:val="27"/>
        </w:rPr>
        <w:t>John Lucas Oval</w:t>
      </w:r>
    </w:p>
    <w:p w14:paraId="3E711C2D"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Newman College, Churchlands WA</w:t>
      </w:r>
    </w:p>
    <w:p w14:paraId="1452D247"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Facilities include:</w:t>
      </w:r>
    </w:p>
    <w:p w14:paraId="48599ECC" w14:textId="77777777" w:rsidR="00AB3541" w:rsidRPr="002454B8" w:rsidRDefault="00AB3541" w:rsidP="00AB3541">
      <w:pPr>
        <w:numPr>
          <w:ilvl w:val="0"/>
          <w:numId w:val="56"/>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Turf cricket wickets</w:t>
      </w:r>
    </w:p>
    <w:p w14:paraId="312DCA02" w14:textId="77777777" w:rsidR="00AB3541" w:rsidRPr="002454B8" w:rsidRDefault="00AB3541" w:rsidP="00AB3541">
      <w:pPr>
        <w:numPr>
          <w:ilvl w:val="0"/>
          <w:numId w:val="56"/>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Astro cricket ground</w:t>
      </w:r>
    </w:p>
    <w:p w14:paraId="44AB76A8" w14:textId="77777777" w:rsidR="00AB3541" w:rsidRPr="002454B8" w:rsidRDefault="00AB3541" w:rsidP="00AB3541">
      <w:pPr>
        <w:numPr>
          <w:ilvl w:val="0"/>
          <w:numId w:val="56"/>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Junior development areas</w:t>
      </w:r>
    </w:p>
    <w:p w14:paraId="00F3F343" w14:textId="77777777" w:rsidR="00AB3541" w:rsidRPr="002454B8" w:rsidRDefault="00AB3541" w:rsidP="00AB3541">
      <w:pPr>
        <w:numPr>
          <w:ilvl w:val="0"/>
          <w:numId w:val="56"/>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Training facilities</w:t>
      </w:r>
    </w:p>
    <w:p w14:paraId="29C7F7DB" w14:textId="77777777" w:rsidR="00AB3541" w:rsidRPr="002454B8" w:rsidRDefault="00AB3541" w:rsidP="00AB3541">
      <w:pPr>
        <w:numPr>
          <w:ilvl w:val="0"/>
          <w:numId w:val="56"/>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Community gathering spaces</w:t>
      </w:r>
    </w:p>
    <w:p w14:paraId="777C4DF8"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Being located within the Newman College sporting precinct provides a unique environment where </w:t>
      </w:r>
      <w:r w:rsidRPr="002454B8">
        <w:rPr>
          <w:rFonts w:ascii="Times New Roman" w:eastAsia="Times New Roman" w:hAnsi="Times New Roman" w:cs="Times New Roman"/>
          <w:b/>
          <w:bCs/>
        </w:rPr>
        <w:t>school, community and club sport come together</w:t>
      </w:r>
      <w:r w:rsidRPr="002454B8">
        <w:rPr>
          <w:rFonts w:ascii="Times New Roman" w:eastAsia="Times New Roman" w:hAnsi="Times New Roman" w:cs="Times New Roman"/>
        </w:rPr>
        <w:t xml:space="preserve">. </w:t>
      </w:r>
    </w:p>
    <w:p w14:paraId="76C81E63"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We also play on </w:t>
      </w:r>
      <w:proofErr w:type="spellStart"/>
      <w:r>
        <w:rPr>
          <w:rFonts w:ascii="Times New Roman" w:eastAsia="Times New Roman" w:hAnsi="Times New Roman" w:cs="Times New Roman"/>
        </w:rPr>
        <w:t>Luketina</w:t>
      </w:r>
      <w:proofErr w:type="spellEnd"/>
      <w:r>
        <w:rPr>
          <w:rFonts w:ascii="Times New Roman" w:eastAsia="Times New Roman" w:hAnsi="Times New Roman" w:cs="Times New Roman"/>
        </w:rPr>
        <w:t xml:space="preserve">, Sheldrake, Woodlands, </w:t>
      </w:r>
      <w:proofErr w:type="spellStart"/>
      <w:r>
        <w:rPr>
          <w:rFonts w:ascii="Times New Roman" w:eastAsia="Times New Roman" w:hAnsi="Times New Roman" w:cs="Times New Roman"/>
        </w:rPr>
        <w:t>Kapinara</w:t>
      </w:r>
      <w:proofErr w:type="spellEnd"/>
      <w:r>
        <w:rPr>
          <w:rFonts w:ascii="Times New Roman" w:eastAsia="Times New Roman" w:hAnsi="Times New Roman" w:cs="Times New Roman"/>
        </w:rPr>
        <w:t xml:space="preserve"> Primary, Webley Downs Primary, McLean Park</w:t>
      </w:r>
    </w:p>
    <w:p w14:paraId="7642A4C9" w14:textId="77777777" w:rsidR="00AB3541" w:rsidRDefault="00AB3541" w:rsidP="00AB3541">
      <w:pPr>
        <w:spacing w:after="0" w:line="240" w:lineRule="auto"/>
        <w:rPr>
          <w:rFonts w:ascii="Times New Roman" w:eastAsia="Times New Roman" w:hAnsi="Times New Roman" w:cs="Times New Roman"/>
        </w:rPr>
      </w:pPr>
    </w:p>
    <w:p w14:paraId="0C8AA543" w14:textId="77777777" w:rsidR="00AB3541" w:rsidRDefault="00AB3541" w:rsidP="00AB3541">
      <w:pPr>
        <w:spacing w:after="0" w:line="240" w:lineRule="auto"/>
        <w:rPr>
          <w:rFonts w:ascii="Times New Roman" w:eastAsia="Times New Roman" w:hAnsi="Times New Roman" w:cs="Times New Roman"/>
        </w:rPr>
      </w:pPr>
    </w:p>
    <w:p w14:paraId="252E96D0" w14:textId="77777777" w:rsidR="00AB3541" w:rsidRDefault="00AB3541" w:rsidP="00AB3541">
      <w:pPr>
        <w:spacing w:after="0" w:line="240" w:lineRule="auto"/>
        <w:rPr>
          <w:rFonts w:ascii="Times New Roman" w:eastAsia="Times New Roman" w:hAnsi="Times New Roman" w:cs="Times New Roman"/>
        </w:rPr>
      </w:pPr>
    </w:p>
    <w:p w14:paraId="7DF13439" w14:textId="77777777" w:rsidR="00AB3541" w:rsidRDefault="00AB3541" w:rsidP="00AB3541">
      <w:pPr>
        <w:spacing w:after="0" w:line="240" w:lineRule="auto"/>
        <w:rPr>
          <w:rFonts w:ascii="Times New Roman" w:eastAsia="Times New Roman" w:hAnsi="Times New Roman" w:cs="Times New Roman"/>
        </w:rPr>
      </w:pPr>
    </w:p>
    <w:p w14:paraId="65EB9653" w14:textId="77777777" w:rsidR="00AB3541" w:rsidRDefault="00AB3541" w:rsidP="00AB3541">
      <w:pPr>
        <w:spacing w:after="0" w:line="240" w:lineRule="auto"/>
        <w:rPr>
          <w:rFonts w:ascii="Times New Roman" w:eastAsia="Times New Roman" w:hAnsi="Times New Roman" w:cs="Times New Roman"/>
        </w:rPr>
      </w:pPr>
    </w:p>
    <w:p w14:paraId="13C3B7DE" w14:textId="77777777" w:rsidR="00AB3541" w:rsidRPr="002454B8" w:rsidRDefault="00AB3541" w:rsidP="00AB3541">
      <w:pPr>
        <w:spacing w:after="0" w:line="240" w:lineRule="auto"/>
        <w:rPr>
          <w:rFonts w:ascii="Times New Roman" w:eastAsia="Times New Roman" w:hAnsi="Times New Roman" w:cs="Times New Roman"/>
        </w:rPr>
      </w:pPr>
    </w:p>
    <w:p w14:paraId="75B8B7B7" w14:textId="77777777" w:rsidR="00AB3541" w:rsidRPr="002454B8"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54B8">
        <w:rPr>
          <w:rFonts w:ascii="Times New Roman" w:eastAsia="Times New Roman" w:hAnsi="Times New Roman" w:cs="Times New Roman"/>
          <w:b/>
          <w:bCs/>
          <w:kern w:val="36"/>
          <w:sz w:val="48"/>
          <w:szCs w:val="48"/>
        </w:rPr>
        <w:lastRenderedPageBreak/>
        <w:t>Our Community Impact</w:t>
      </w:r>
    </w:p>
    <w:p w14:paraId="4A6CDBB2"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Cricket clubs play a unique role in building local community.</w:t>
      </w:r>
    </w:p>
    <w:p w14:paraId="4D350B03"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At SMCC we provide:</w:t>
      </w:r>
    </w:p>
    <w:p w14:paraId="06F459A5" w14:textId="77777777" w:rsidR="00AB3541" w:rsidRPr="002454B8"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2454B8">
        <w:rPr>
          <w:rFonts w:ascii="Times New Roman" w:eastAsia="Times New Roman" w:hAnsi="Times New Roman" w:cs="Times New Roman"/>
          <w:b/>
          <w:bCs/>
          <w:sz w:val="27"/>
          <w:szCs w:val="27"/>
        </w:rPr>
        <w:t>Youth Development</w:t>
      </w:r>
    </w:p>
    <w:p w14:paraId="671FC377"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Our programs help young players develop:</w:t>
      </w:r>
    </w:p>
    <w:p w14:paraId="489A92BB" w14:textId="77777777" w:rsidR="00AB3541" w:rsidRPr="002454B8" w:rsidRDefault="00AB3541" w:rsidP="00AB3541">
      <w:pPr>
        <w:numPr>
          <w:ilvl w:val="0"/>
          <w:numId w:val="57"/>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Confidence</w:t>
      </w:r>
    </w:p>
    <w:p w14:paraId="6CFBFC5A" w14:textId="77777777" w:rsidR="00AB3541" w:rsidRPr="002454B8" w:rsidRDefault="00AB3541" w:rsidP="00AB3541">
      <w:pPr>
        <w:numPr>
          <w:ilvl w:val="0"/>
          <w:numId w:val="57"/>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Teamwork</w:t>
      </w:r>
    </w:p>
    <w:p w14:paraId="1A0D0288" w14:textId="77777777" w:rsidR="00AB3541" w:rsidRPr="002454B8" w:rsidRDefault="00AB3541" w:rsidP="00AB3541">
      <w:pPr>
        <w:numPr>
          <w:ilvl w:val="0"/>
          <w:numId w:val="57"/>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Leadership</w:t>
      </w:r>
    </w:p>
    <w:p w14:paraId="0026DC60" w14:textId="77777777" w:rsidR="00AB3541" w:rsidRPr="002454B8" w:rsidRDefault="00AB3541" w:rsidP="00AB3541">
      <w:pPr>
        <w:numPr>
          <w:ilvl w:val="0"/>
          <w:numId w:val="57"/>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Discipline</w:t>
      </w:r>
    </w:p>
    <w:p w14:paraId="6DE0EE7E" w14:textId="77777777" w:rsidR="00AB3541" w:rsidRPr="002454B8" w:rsidRDefault="00AB3541" w:rsidP="00AB3541">
      <w:pPr>
        <w:numPr>
          <w:ilvl w:val="0"/>
          <w:numId w:val="57"/>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Healthy lifestyles</w:t>
      </w:r>
    </w:p>
    <w:p w14:paraId="692A4AA3" w14:textId="77777777" w:rsidR="00AB3541" w:rsidRPr="002454B8"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2454B8">
        <w:rPr>
          <w:rFonts w:ascii="Times New Roman" w:eastAsia="Times New Roman" w:hAnsi="Times New Roman" w:cs="Times New Roman"/>
          <w:b/>
          <w:bCs/>
          <w:sz w:val="27"/>
          <w:szCs w:val="27"/>
        </w:rPr>
        <w:t>Family Engagement</w:t>
      </w:r>
    </w:p>
    <w:p w14:paraId="167E48FA"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Cricket is one of the few sports where </w:t>
      </w:r>
      <w:r w:rsidRPr="002454B8">
        <w:rPr>
          <w:rFonts w:ascii="Times New Roman" w:eastAsia="Times New Roman" w:hAnsi="Times New Roman" w:cs="Times New Roman"/>
          <w:b/>
          <w:bCs/>
        </w:rPr>
        <w:t>families participate together across generations</w:t>
      </w:r>
      <w:r w:rsidRPr="002454B8">
        <w:rPr>
          <w:rFonts w:ascii="Times New Roman" w:eastAsia="Times New Roman" w:hAnsi="Times New Roman" w:cs="Times New Roman"/>
        </w:rPr>
        <w:t>. Many of our senior players began as juniors within the club.</w:t>
      </w:r>
    </w:p>
    <w:p w14:paraId="05C258AB" w14:textId="77777777" w:rsidR="00AB3541" w:rsidRPr="002454B8"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2454B8">
        <w:rPr>
          <w:rFonts w:ascii="Times New Roman" w:eastAsia="Times New Roman" w:hAnsi="Times New Roman" w:cs="Times New Roman"/>
          <w:b/>
          <w:bCs/>
          <w:sz w:val="27"/>
          <w:szCs w:val="27"/>
        </w:rPr>
        <w:t>Volunteer Network</w:t>
      </w:r>
    </w:p>
    <w:p w14:paraId="0BD0544B"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The club is supported by a dedicated group of:</w:t>
      </w:r>
    </w:p>
    <w:p w14:paraId="523E6F40" w14:textId="77777777" w:rsidR="00AB3541" w:rsidRPr="002454B8" w:rsidRDefault="00AB3541" w:rsidP="00AB3541">
      <w:pPr>
        <w:numPr>
          <w:ilvl w:val="0"/>
          <w:numId w:val="58"/>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Volunteer coaches</w:t>
      </w:r>
    </w:p>
    <w:p w14:paraId="403ED852" w14:textId="77777777" w:rsidR="00AB3541" w:rsidRPr="002454B8" w:rsidRDefault="00AB3541" w:rsidP="00AB3541">
      <w:pPr>
        <w:numPr>
          <w:ilvl w:val="0"/>
          <w:numId w:val="58"/>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Parents</w:t>
      </w:r>
    </w:p>
    <w:p w14:paraId="45FD951C" w14:textId="77777777" w:rsidR="00AB3541" w:rsidRPr="002454B8" w:rsidRDefault="00AB3541" w:rsidP="00AB3541">
      <w:pPr>
        <w:numPr>
          <w:ilvl w:val="0"/>
          <w:numId w:val="58"/>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Administrators</w:t>
      </w:r>
    </w:p>
    <w:p w14:paraId="2C4E2C6A" w14:textId="77777777" w:rsidR="00AB3541" w:rsidRPr="002454B8" w:rsidRDefault="00AB3541" w:rsidP="00AB3541">
      <w:pPr>
        <w:numPr>
          <w:ilvl w:val="0"/>
          <w:numId w:val="58"/>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Community supporters</w:t>
      </w:r>
    </w:p>
    <w:p w14:paraId="4E0A9ECC"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Their contribution ensures SMCC remains a thriving community </w:t>
      </w:r>
      <w:proofErr w:type="spellStart"/>
      <w:r w:rsidRPr="002454B8">
        <w:rPr>
          <w:rFonts w:ascii="Times New Roman" w:eastAsia="Times New Roman" w:hAnsi="Times New Roman" w:cs="Times New Roman"/>
        </w:rPr>
        <w:t>organisation</w:t>
      </w:r>
      <w:proofErr w:type="spellEnd"/>
      <w:r w:rsidRPr="002454B8">
        <w:rPr>
          <w:rFonts w:ascii="Times New Roman" w:eastAsia="Times New Roman" w:hAnsi="Times New Roman" w:cs="Times New Roman"/>
        </w:rPr>
        <w:t>.</w:t>
      </w:r>
    </w:p>
    <w:p w14:paraId="5C1AA49C"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33BE3CE7"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5E8D11B5"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79C5FD30"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087ACC1C" w14:textId="7E85E9DA" w:rsidR="00AB3541" w:rsidRPr="000F5105" w:rsidRDefault="00AB3541" w:rsidP="00AB3541">
      <w:pPr>
        <w:spacing w:before="100" w:beforeAutospacing="1" w:after="100" w:afterAutospacing="1" w:line="240" w:lineRule="auto"/>
        <w:ind w:left="0"/>
        <w:outlineLvl w:val="0"/>
        <w:rPr>
          <w:rFonts w:ascii="Times New Roman" w:eastAsia="Times New Roman" w:hAnsi="Times New Roman" w:cs="Times New Roman"/>
          <w:b/>
          <w:bCs/>
          <w:kern w:val="36"/>
          <w:sz w:val="48"/>
          <w:szCs w:val="48"/>
        </w:rPr>
      </w:pPr>
      <w:r w:rsidRPr="000F5105">
        <w:rPr>
          <w:rFonts w:ascii="Times New Roman" w:eastAsia="Times New Roman" w:hAnsi="Times New Roman" w:cs="Times New Roman"/>
          <w:b/>
          <w:bCs/>
          <w:kern w:val="36"/>
          <w:sz w:val="48"/>
          <w:szCs w:val="48"/>
        </w:rPr>
        <w:lastRenderedPageBreak/>
        <w:t>The Churchlands District Cricket Hub</w:t>
      </w:r>
    </w:p>
    <w:p w14:paraId="69F4F309"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 xml:space="preserve">Subiaco Marist Cricket Club is proudly based at </w:t>
      </w:r>
      <w:r w:rsidRPr="000F5105">
        <w:rPr>
          <w:rFonts w:ascii="Times New Roman" w:eastAsia="Times New Roman" w:hAnsi="Times New Roman" w:cs="Times New Roman"/>
          <w:b/>
          <w:bCs/>
        </w:rPr>
        <w:t>John Lucas Oval at Newman College</w:t>
      </w:r>
      <w:r w:rsidRPr="000F5105">
        <w:rPr>
          <w:rFonts w:ascii="Times New Roman" w:eastAsia="Times New Roman" w:hAnsi="Times New Roman" w:cs="Times New Roman"/>
        </w:rPr>
        <w:t xml:space="preserve">, placing the club at the </w:t>
      </w:r>
      <w:proofErr w:type="spellStart"/>
      <w:r w:rsidRPr="000F5105">
        <w:rPr>
          <w:rFonts w:ascii="Times New Roman" w:eastAsia="Times New Roman" w:hAnsi="Times New Roman" w:cs="Times New Roman"/>
        </w:rPr>
        <w:t>centre</w:t>
      </w:r>
      <w:proofErr w:type="spellEnd"/>
      <w:r w:rsidRPr="000F5105">
        <w:rPr>
          <w:rFonts w:ascii="Times New Roman" w:eastAsia="Times New Roman" w:hAnsi="Times New Roman" w:cs="Times New Roman"/>
        </w:rPr>
        <w:t xml:space="preserve"> of the </w:t>
      </w:r>
      <w:r w:rsidRPr="000F5105">
        <w:rPr>
          <w:rFonts w:ascii="Times New Roman" w:eastAsia="Times New Roman" w:hAnsi="Times New Roman" w:cs="Times New Roman"/>
          <w:b/>
          <w:bCs/>
        </w:rPr>
        <w:t>Churchlands district sporting community</w:t>
      </w:r>
      <w:r w:rsidRPr="000F5105">
        <w:rPr>
          <w:rFonts w:ascii="Times New Roman" w:eastAsia="Times New Roman" w:hAnsi="Times New Roman" w:cs="Times New Roman"/>
        </w:rPr>
        <w:t>.</w:t>
      </w:r>
    </w:p>
    <w:p w14:paraId="751C8831"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Participation data shows the majority of players come from nearby suburbs including:</w:t>
      </w:r>
    </w:p>
    <w:p w14:paraId="62A1BD87" w14:textId="77777777" w:rsidR="00AB3541" w:rsidRPr="000F5105" w:rsidRDefault="00AB3541" w:rsidP="00AB3541">
      <w:pPr>
        <w:numPr>
          <w:ilvl w:val="0"/>
          <w:numId w:val="65"/>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Churchlands</w:t>
      </w:r>
    </w:p>
    <w:p w14:paraId="71F0DC73" w14:textId="77777777" w:rsidR="00AB3541" w:rsidRPr="000F5105" w:rsidRDefault="00AB3541" w:rsidP="00AB3541">
      <w:pPr>
        <w:numPr>
          <w:ilvl w:val="0"/>
          <w:numId w:val="65"/>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Woodlands</w:t>
      </w:r>
    </w:p>
    <w:p w14:paraId="40462402" w14:textId="77777777" w:rsidR="00AB3541" w:rsidRPr="000F5105" w:rsidRDefault="00AB3541" w:rsidP="00AB3541">
      <w:pPr>
        <w:numPr>
          <w:ilvl w:val="0"/>
          <w:numId w:val="65"/>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Doubleview</w:t>
      </w:r>
    </w:p>
    <w:p w14:paraId="5DE040DC" w14:textId="77777777" w:rsidR="00AB3541" w:rsidRPr="000F5105" w:rsidRDefault="00AB3541" w:rsidP="00AB3541">
      <w:pPr>
        <w:numPr>
          <w:ilvl w:val="0"/>
          <w:numId w:val="65"/>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Scarborough</w:t>
      </w:r>
    </w:p>
    <w:p w14:paraId="7F25137B" w14:textId="77777777" w:rsidR="00AB3541" w:rsidRPr="000F5105" w:rsidRDefault="00AB3541" w:rsidP="00AB3541">
      <w:pPr>
        <w:numPr>
          <w:ilvl w:val="0"/>
          <w:numId w:val="65"/>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Wembley Downs</w:t>
      </w:r>
    </w:p>
    <w:p w14:paraId="4C695489" w14:textId="77777777" w:rsidR="00AB3541" w:rsidRPr="000F5105" w:rsidRDefault="00AB3541" w:rsidP="00AB3541">
      <w:pPr>
        <w:numPr>
          <w:ilvl w:val="0"/>
          <w:numId w:val="65"/>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Floreat</w:t>
      </w:r>
    </w:p>
    <w:p w14:paraId="7FDCF989" w14:textId="77777777" w:rsidR="00AB3541" w:rsidRPr="000F5105" w:rsidRDefault="00AB3541" w:rsidP="00AB3541">
      <w:pPr>
        <w:numPr>
          <w:ilvl w:val="0"/>
          <w:numId w:val="65"/>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City Beach</w:t>
      </w:r>
    </w:p>
    <w:p w14:paraId="5B5E00F1" w14:textId="77777777" w:rsidR="00AB3541" w:rsidRPr="000F5105" w:rsidRDefault="00AB3541" w:rsidP="00AB3541">
      <w:pPr>
        <w:numPr>
          <w:ilvl w:val="0"/>
          <w:numId w:val="65"/>
        </w:numPr>
        <w:spacing w:before="100" w:beforeAutospacing="1" w:after="100" w:afterAutospacing="1" w:line="240" w:lineRule="auto"/>
        <w:rPr>
          <w:rFonts w:ascii="Times New Roman" w:eastAsia="Times New Roman" w:hAnsi="Times New Roman" w:cs="Times New Roman"/>
        </w:rPr>
      </w:pPr>
      <w:proofErr w:type="spellStart"/>
      <w:r w:rsidRPr="000F5105">
        <w:rPr>
          <w:rFonts w:ascii="Times New Roman" w:eastAsia="Times New Roman" w:hAnsi="Times New Roman" w:cs="Times New Roman"/>
        </w:rPr>
        <w:t>Karrinyup</w:t>
      </w:r>
      <w:proofErr w:type="spellEnd"/>
    </w:p>
    <w:p w14:paraId="40570746"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 xml:space="preserve">This strong geographic concentration confirms the club’s role as the </w:t>
      </w:r>
      <w:r w:rsidRPr="000F5105">
        <w:rPr>
          <w:rFonts w:ascii="Times New Roman" w:eastAsia="Times New Roman" w:hAnsi="Times New Roman" w:cs="Times New Roman"/>
          <w:b/>
          <w:bCs/>
        </w:rPr>
        <w:t>primary cricket hub for families in the Churchlands district</w:t>
      </w:r>
      <w:r w:rsidRPr="000F5105">
        <w:rPr>
          <w:rFonts w:ascii="Times New Roman" w:eastAsia="Times New Roman" w:hAnsi="Times New Roman" w:cs="Times New Roman"/>
        </w:rPr>
        <w:t>.</w:t>
      </w:r>
    </w:p>
    <w:p w14:paraId="65BEED95" w14:textId="77777777" w:rsidR="00AB3541" w:rsidRPr="000F5105"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0F5105">
        <w:rPr>
          <w:rFonts w:ascii="Times New Roman" w:eastAsia="Times New Roman" w:hAnsi="Times New Roman" w:cs="Times New Roman"/>
          <w:b/>
          <w:bCs/>
          <w:kern w:val="36"/>
          <w:sz w:val="48"/>
          <w:szCs w:val="48"/>
        </w:rPr>
        <w:t>Participation Growth</w:t>
      </w:r>
    </w:p>
    <w:p w14:paraId="68AD4F35" w14:textId="77777777" w:rsidR="00AB3541" w:rsidRPr="000F5105"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0F5105">
        <w:rPr>
          <w:rFonts w:ascii="Times New Roman" w:eastAsia="Times New Roman" w:hAnsi="Times New Roman" w:cs="Times New Roman"/>
          <w:b/>
          <w:bCs/>
          <w:sz w:val="27"/>
          <w:szCs w:val="27"/>
        </w:rPr>
        <w:t>Registrations by Season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1608"/>
      </w:tblGrid>
      <w:tr w:rsidR="00AB3541" w:rsidRPr="000F5105" w14:paraId="4A33D4BF" w14:textId="77777777" w:rsidTr="00F230EE">
        <w:trPr>
          <w:tblHeader/>
          <w:tblCellSpacing w:w="15" w:type="dxa"/>
        </w:trPr>
        <w:tc>
          <w:tcPr>
            <w:tcW w:w="0" w:type="auto"/>
            <w:vAlign w:val="center"/>
            <w:hideMark/>
          </w:tcPr>
          <w:p w14:paraId="5BC49B8A" w14:textId="77777777" w:rsidR="00AB3541" w:rsidRPr="000F5105" w:rsidRDefault="00AB3541" w:rsidP="00F230EE">
            <w:pPr>
              <w:spacing w:after="0" w:line="240" w:lineRule="auto"/>
              <w:jc w:val="center"/>
              <w:rPr>
                <w:rFonts w:ascii="Times New Roman" w:eastAsia="Times New Roman" w:hAnsi="Times New Roman" w:cs="Times New Roman"/>
                <w:b/>
                <w:bCs/>
              </w:rPr>
            </w:pPr>
            <w:r w:rsidRPr="000F5105">
              <w:rPr>
                <w:rFonts w:ascii="Times New Roman" w:eastAsia="Times New Roman" w:hAnsi="Times New Roman" w:cs="Times New Roman"/>
                <w:b/>
                <w:bCs/>
              </w:rPr>
              <w:t>Season</w:t>
            </w:r>
          </w:p>
        </w:tc>
        <w:tc>
          <w:tcPr>
            <w:tcW w:w="0" w:type="auto"/>
            <w:vAlign w:val="center"/>
            <w:hideMark/>
          </w:tcPr>
          <w:p w14:paraId="208FDD91" w14:textId="77777777" w:rsidR="00AB3541" w:rsidRPr="000F5105" w:rsidRDefault="00AB3541" w:rsidP="00F230EE">
            <w:pPr>
              <w:spacing w:after="0" w:line="240" w:lineRule="auto"/>
              <w:jc w:val="center"/>
              <w:rPr>
                <w:rFonts w:ascii="Times New Roman" w:eastAsia="Times New Roman" w:hAnsi="Times New Roman" w:cs="Times New Roman"/>
                <w:b/>
                <w:bCs/>
              </w:rPr>
            </w:pPr>
            <w:r w:rsidRPr="000F5105">
              <w:rPr>
                <w:rFonts w:ascii="Times New Roman" w:eastAsia="Times New Roman" w:hAnsi="Times New Roman" w:cs="Times New Roman"/>
                <w:b/>
                <w:bCs/>
              </w:rPr>
              <w:t>Registrations</w:t>
            </w:r>
          </w:p>
        </w:tc>
      </w:tr>
      <w:tr w:rsidR="00AB3541" w:rsidRPr="000F5105" w14:paraId="102B0775" w14:textId="77777777" w:rsidTr="00F230EE">
        <w:trPr>
          <w:tblCellSpacing w:w="15" w:type="dxa"/>
        </w:trPr>
        <w:tc>
          <w:tcPr>
            <w:tcW w:w="0" w:type="auto"/>
            <w:vAlign w:val="center"/>
            <w:hideMark/>
          </w:tcPr>
          <w:p w14:paraId="417591C2"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2023/24</w:t>
            </w:r>
          </w:p>
        </w:tc>
        <w:tc>
          <w:tcPr>
            <w:tcW w:w="0" w:type="auto"/>
            <w:vAlign w:val="center"/>
            <w:hideMark/>
          </w:tcPr>
          <w:p w14:paraId="5665884E"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450</w:t>
            </w:r>
          </w:p>
        </w:tc>
      </w:tr>
      <w:tr w:rsidR="00AB3541" w:rsidRPr="000F5105" w14:paraId="13F71811" w14:textId="77777777" w:rsidTr="00F230EE">
        <w:trPr>
          <w:tblCellSpacing w:w="15" w:type="dxa"/>
        </w:trPr>
        <w:tc>
          <w:tcPr>
            <w:tcW w:w="0" w:type="auto"/>
            <w:vAlign w:val="center"/>
            <w:hideMark/>
          </w:tcPr>
          <w:p w14:paraId="5DC9D54A"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2024/25</w:t>
            </w:r>
          </w:p>
        </w:tc>
        <w:tc>
          <w:tcPr>
            <w:tcW w:w="0" w:type="auto"/>
            <w:vAlign w:val="center"/>
            <w:hideMark/>
          </w:tcPr>
          <w:p w14:paraId="23086428"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495</w:t>
            </w:r>
          </w:p>
        </w:tc>
      </w:tr>
      <w:tr w:rsidR="00AB3541" w:rsidRPr="000F5105" w14:paraId="5D2F6A81" w14:textId="77777777" w:rsidTr="00F230EE">
        <w:trPr>
          <w:tblCellSpacing w:w="15" w:type="dxa"/>
        </w:trPr>
        <w:tc>
          <w:tcPr>
            <w:tcW w:w="0" w:type="auto"/>
            <w:vAlign w:val="center"/>
            <w:hideMark/>
          </w:tcPr>
          <w:p w14:paraId="09630D3C"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2025/26</w:t>
            </w:r>
          </w:p>
        </w:tc>
        <w:tc>
          <w:tcPr>
            <w:tcW w:w="0" w:type="auto"/>
            <w:vAlign w:val="center"/>
            <w:hideMark/>
          </w:tcPr>
          <w:p w14:paraId="37FF6E18"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b/>
                <w:bCs/>
              </w:rPr>
              <w:t>601</w:t>
            </w:r>
          </w:p>
        </w:tc>
      </w:tr>
    </w:tbl>
    <w:p w14:paraId="7F15C441"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 xml:space="preserve">This represents </w:t>
      </w:r>
      <w:r w:rsidRPr="000F5105">
        <w:rPr>
          <w:rFonts w:ascii="Times New Roman" w:eastAsia="Times New Roman" w:hAnsi="Times New Roman" w:cs="Times New Roman"/>
          <w:b/>
          <w:bCs/>
        </w:rPr>
        <w:t>34% growth over three seasons</w:t>
      </w:r>
      <w:r w:rsidRPr="000F5105">
        <w:rPr>
          <w:rFonts w:ascii="Times New Roman" w:eastAsia="Times New Roman" w:hAnsi="Times New Roman" w:cs="Times New Roman"/>
        </w:rPr>
        <w:t>, highlighting the increasing popularity of the club and its programs.</w:t>
      </w:r>
    </w:p>
    <w:p w14:paraId="4E71BD0A"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2292B6F1"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7E8C011A"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6A1EA9FB"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0116F950" w14:textId="356BED55" w:rsidR="00AB3541" w:rsidRPr="000F5105"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0F5105">
        <w:rPr>
          <w:rFonts w:ascii="Times New Roman" w:eastAsia="Times New Roman" w:hAnsi="Times New Roman" w:cs="Times New Roman"/>
          <w:b/>
          <w:bCs/>
          <w:kern w:val="36"/>
          <w:sz w:val="48"/>
          <w:szCs w:val="48"/>
        </w:rPr>
        <w:lastRenderedPageBreak/>
        <w:t>Player Development Pathway</w:t>
      </w:r>
    </w:p>
    <w:p w14:paraId="696723BD"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SMCC provides a clear pathway for cricketers:</w:t>
      </w:r>
    </w:p>
    <w:p w14:paraId="34D2F3E9"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b/>
          <w:bCs/>
        </w:rPr>
        <w:t>Cricket Blast → Junior Competition → Colts → Senior Grades → Veterans Cricket</w:t>
      </w:r>
    </w:p>
    <w:p w14:paraId="1BE40651"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Participation data confirms the success of this pathway.</w:t>
      </w:r>
    </w:p>
    <w:p w14:paraId="15D30EA5" w14:textId="77777777" w:rsidR="00AB3541" w:rsidRPr="000F5105"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0F5105">
        <w:rPr>
          <w:rFonts w:ascii="Times New Roman" w:eastAsia="Times New Roman" w:hAnsi="Times New Roman" w:cs="Times New Roman"/>
          <w:b/>
          <w:bCs/>
          <w:sz w:val="27"/>
          <w:szCs w:val="27"/>
        </w:rPr>
        <w:t>Blasters → Junior Cricket</w:t>
      </w:r>
    </w:p>
    <w:p w14:paraId="5CE592C7" w14:textId="77777777" w:rsidR="00AB3541" w:rsidRPr="000F5105" w:rsidRDefault="00AB3541" w:rsidP="00AB3541">
      <w:pPr>
        <w:numPr>
          <w:ilvl w:val="0"/>
          <w:numId w:val="66"/>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303 Cricket Blast participants</w:t>
      </w:r>
    </w:p>
    <w:p w14:paraId="6E3CB707" w14:textId="77777777" w:rsidR="00AB3541" w:rsidRPr="000F5105" w:rsidRDefault="00AB3541" w:rsidP="00AB3541">
      <w:pPr>
        <w:numPr>
          <w:ilvl w:val="0"/>
          <w:numId w:val="66"/>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30 progressed into junior competition</w:t>
      </w:r>
    </w:p>
    <w:p w14:paraId="2A468679"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b/>
          <w:bCs/>
        </w:rPr>
        <w:t>Conversion rate: 9.9%</w:t>
      </w:r>
    </w:p>
    <w:p w14:paraId="4946DC70" w14:textId="77777777" w:rsidR="00AB3541" w:rsidRPr="000F5105"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0F5105">
        <w:rPr>
          <w:rFonts w:ascii="Times New Roman" w:eastAsia="Times New Roman" w:hAnsi="Times New Roman" w:cs="Times New Roman"/>
          <w:b/>
          <w:bCs/>
          <w:sz w:val="27"/>
          <w:szCs w:val="27"/>
        </w:rPr>
        <w:t>Junior → Senior Cricket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2676"/>
      </w:tblGrid>
      <w:tr w:rsidR="00AB3541" w:rsidRPr="000F5105" w14:paraId="2A2DF5F1" w14:textId="77777777" w:rsidTr="00F230EE">
        <w:trPr>
          <w:tblHeader/>
          <w:tblCellSpacing w:w="15" w:type="dxa"/>
        </w:trPr>
        <w:tc>
          <w:tcPr>
            <w:tcW w:w="0" w:type="auto"/>
            <w:vAlign w:val="center"/>
            <w:hideMark/>
          </w:tcPr>
          <w:p w14:paraId="3E839AD1" w14:textId="77777777" w:rsidR="00AB3541" w:rsidRPr="000F5105" w:rsidRDefault="00AB3541" w:rsidP="00F230EE">
            <w:pPr>
              <w:spacing w:after="0" w:line="240" w:lineRule="auto"/>
              <w:jc w:val="center"/>
              <w:rPr>
                <w:rFonts w:ascii="Times New Roman" w:eastAsia="Times New Roman" w:hAnsi="Times New Roman" w:cs="Times New Roman"/>
                <w:b/>
                <w:bCs/>
              </w:rPr>
            </w:pPr>
            <w:r w:rsidRPr="000F5105">
              <w:rPr>
                <w:rFonts w:ascii="Times New Roman" w:eastAsia="Times New Roman" w:hAnsi="Times New Roman" w:cs="Times New Roman"/>
                <w:b/>
                <w:bCs/>
              </w:rPr>
              <w:t>Season</w:t>
            </w:r>
          </w:p>
        </w:tc>
        <w:tc>
          <w:tcPr>
            <w:tcW w:w="0" w:type="auto"/>
            <w:vAlign w:val="center"/>
            <w:hideMark/>
          </w:tcPr>
          <w:p w14:paraId="59D70D81" w14:textId="77777777" w:rsidR="00AB3541" w:rsidRPr="000F5105" w:rsidRDefault="00AB3541" w:rsidP="00F230EE">
            <w:pPr>
              <w:spacing w:after="0" w:line="240" w:lineRule="auto"/>
              <w:jc w:val="center"/>
              <w:rPr>
                <w:rFonts w:ascii="Times New Roman" w:eastAsia="Times New Roman" w:hAnsi="Times New Roman" w:cs="Times New Roman"/>
                <w:b/>
                <w:bCs/>
              </w:rPr>
            </w:pPr>
            <w:r w:rsidRPr="000F5105">
              <w:rPr>
                <w:rFonts w:ascii="Times New Roman" w:eastAsia="Times New Roman" w:hAnsi="Times New Roman" w:cs="Times New Roman"/>
                <w:b/>
                <w:bCs/>
              </w:rPr>
              <w:t>Juniors Playing Seniors</w:t>
            </w:r>
          </w:p>
        </w:tc>
      </w:tr>
      <w:tr w:rsidR="00AB3541" w:rsidRPr="000F5105" w14:paraId="6216E8A4" w14:textId="77777777" w:rsidTr="00F230EE">
        <w:trPr>
          <w:tblCellSpacing w:w="15" w:type="dxa"/>
        </w:trPr>
        <w:tc>
          <w:tcPr>
            <w:tcW w:w="0" w:type="auto"/>
            <w:vAlign w:val="center"/>
            <w:hideMark/>
          </w:tcPr>
          <w:p w14:paraId="4040DD7E"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2023/24</w:t>
            </w:r>
          </w:p>
        </w:tc>
        <w:tc>
          <w:tcPr>
            <w:tcW w:w="0" w:type="auto"/>
            <w:vAlign w:val="center"/>
            <w:hideMark/>
          </w:tcPr>
          <w:p w14:paraId="137DF46E"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4</w:t>
            </w:r>
          </w:p>
        </w:tc>
      </w:tr>
      <w:tr w:rsidR="00AB3541" w:rsidRPr="000F5105" w14:paraId="407B862C" w14:textId="77777777" w:rsidTr="00F230EE">
        <w:trPr>
          <w:tblCellSpacing w:w="15" w:type="dxa"/>
        </w:trPr>
        <w:tc>
          <w:tcPr>
            <w:tcW w:w="0" w:type="auto"/>
            <w:vAlign w:val="center"/>
            <w:hideMark/>
          </w:tcPr>
          <w:p w14:paraId="23E7BCC3"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2024/25</w:t>
            </w:r>
          </w:p>
        </w:tc>
        <w:tc>
          <w:tcPr>
            <w:tcW w:w="0" w:type="auto"/>
            <w:vAlign w:val="center"/>
            <w:hideMark/>
          </w:tcPr>
          <w:p w14:paraId="0C414EDF"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12</w:t>
            </w:r>
          </w:p>
        </w:tc>
      </w:tr>
      <w:tr w:rsidR="00AB3541" w:rsidRPr="000F5105" w14:paraId="74F919E4" w14:textId="77777777" w:rsidTr="00F230EE">
        <w:trPr>
          <w:tblCellSpacing w:w="15" w:type="dxa"/>
        </w:trPr>
        <w:tc>
          <w:tcPr>
            <w:tcW w:w="0" w:type="auto"/>
            <w:vAlign w:val="center"/>
            <w:hideMark/>
          </w:tcPr>
          <w:p w14:paraId="5DD7128F"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2025/26</w:t>
            </w:r>
          </w:p>
        </w:tc>
        <w:tc>
          <w:tcPr>
            <w:tcW w:w="0" w:type="auto"/>
            <w:vAlign w:val="center"/>
            <w:hideMark/>
          </w:tcPr>
          <w:p w14:paraId="1EEFEA38"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b/>
                <w:bCs/>
              </w:rPr>
              <w:t>14</w:t>
            </w:r>
          </w:p>
        </w:tc>
      </w:tr>
    </w:tbl>
    <w:p w14:paraId="13633ED6"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 xml:space="preserve">This represents a </w:t>
      </w:r>
      <w:r w:rsidRPr="000F5105">
        <w:rPr>
          <w:rFonts w:ascii="Times New Roman" w:eastAsia="Times New Roman" w:hAnsi="Times New Roman" w:cs="Times New Roman"/>
          <w:b/>
          <w:bCs/>
        </w:rPr>
        <w:t>250% increase in juniors playing senior cricket</w:t>
      </w:r>
      <w:r w:rsidRPr="000F5105">
        <w:rPr>
          <w:rFonts w:ascii="Times New Roman" w:eastAsia="Times New Roman" w:hAnsi="Times New Roman" w:cs="Times New Roman"/>
        </w:rPr>
        <w:t>.</w:t>
      </w:r>
    </w:p>
    <w:p w14:paraId="5E9BFCC6" w14:textId="77777777" w:rsidR="00AB3541" w:rsidRPr="000F5105"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0F5105">
        <w:rPr>
          <w:rFonts w:ascii="Times New Roman" w:eastAsia="Times New Roman" w:hAnsi="Times New Roman" w:cs="Times New Roman"/>
          <w:b/>
          <w:bCs/>
          <w:sz w:val="27"/>
          <w:szCs w:val="27"/>
        </w:rPr>
        <w:t>Seniors Developed Through SMCC Juniors</w:t>
      </w:r>
    </w:p>
    <w:p w14:paraId="213D2268" w14:textId="77777777" w:rsidR="00AB3541" w:rsidRPr="000F5105" w:rsidRDefault="00AB3541" w:rsidP="00AB3541">
      <w:pPr>
        <w:numPr>
          <w:ilvl w:val="0"/>
          <w:numId w:val="67"/>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303 senior players</w:t>
      </w:r>
    </w:p>
    <w:p w14:paraId="415DA787" w14:textId="77777777" w:rsidR="00AB3541" w:rsidRPr="000F5105" w:rsidRDefault="00AB3541" w:rsidP="00AB3541">
      <w:pPr>
        <w:numPr>
          <w:ilvl w:val="0"/>
          <w:numId w:val="67"/>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32 previously played SMCC juniors</w:t>
      </w:r>
    </w:p>
    <w:p w14:paraId="40F0C547"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b/>
          <w:bCs/>
        </w:rPr>
        <w:t>10.6% confirmed internal development pathway</w:t>
      </w:r>
    </w:p>
    <w:p w14:paraId="3FFB968F"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6E256DF2"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38D41D23"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7883D56C"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6FCD0976" w14:textId="3C6E8F7F" w:rsidR="00AB3541" w:rsidRPr="00826410"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26410">
        <w:rPr>
          <w:rFonts w:ascii="Times New Roman" w:eastAsia="Times New Roman" w:hAnsi="Times New Roman" w:cs="Times New Roman"/>
          <w:b/>
          <w:bCs/>
          <w:kern w:val="36"/>
          <w:sz w:val="48"/>
          <w:szCs w:val="48"/>
        </w:rPr>
        <w:lastRenderedPageBreak/>
        <w:t>SMCC Player Development Success</w:t>
      </w:r>
    </w:p>
    <w:p w14:paraId="27F0D773"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Subiaco Marist Cricket Club provides a strong development pathway for players progressing through community cricket and into higher levels of the game.</w:t>
      </w:r>
    </w:p>
    <w:p w14:paraId="5D8619B0"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 xml:space="preserve">Participation and player movement data across the past three seasons demonstrates the club’s success in developing players capable of progressing into both </w:t>
      </w:r>
      <w:r w:rsidRPr="00826410">
        <w:rPr>
          <w:rFonts w:ascii="Times New Roman" w:eastAsia="Times New Roman" w:hAnsi="Times New Roman" w:cs="Times New Roman"/>
          <w:b/>
          <w:bCs/>
        </w:rPr>
        <w:t>senior community cricket and Western Australia’s district cricket pathway</w:t>
      </w:r>
      <w:r w:rsidRPr="00826410">
        <w:rPr>
          <w:rFonts w:ascii="Times New Roman" w:eastAsia="Times New Roman" w:hAnsi="Times New Roman" w:cs="Times New Roman"/>
        </w:rPr>
        <w:t>.</w:t>
      </w:r>
    </w:p>
    <w:p w14:paraId="61CCCC62" w14:textId="77777777" w:rsidR="00AB3541" w:rsidRPr="00826410"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26410">
        <w:rPr>
          <w:rFonts w:ascii="Times New Roman" w:eastAsia="Times New Roman" w:hAnsi="Times New Roman" w:cs="Times New Roman"/>
          <w:b/>
          <w:bCs/>
          <w:kern w:val="36"/>
          <w:sz w:val="48"/>
          <w:szCs w:val="48"/>
        </w:rPr>
        <w:t>Player Pathway Progression</w:t>
      </w:r>
    </w:p>
    <w:p w14:paraId="08C9C0B8"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Over the past three seasons Subiaco Marist Cricket Club has produced: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01"/>
        <w:gridCol w:w="1008"/>
      </w:tblGrid>
      <w:tr w:rsidR="00AB3541" w:rsidRPr="00826410" w14:paraId="6402C89D" w14:textId="77777777" w:rsidTr="00F230EE">
        <w:trPr>
          <w:tblHeader/>
          <w:tblCellSpacing w:w="15" w:type="dxa"/>
        </w:trPr>
        <w:tc>
          <w:tcPr>
            <w:tcW w:w="0" w:type="auto"/>
            <w:vAlign w:val="center"/>
            <w:hideMark/>
          </w:tcPr>
          <w:p w14:paraId="3EF302A6" w14:textId="77777777" w:rsidR="00AB3541" w:rsidRPr="00826410" w:rsidRDefault="00AB3541" w:rsidP="00F230EE">
            <w:pPr>
              <w:spacing w:after="0" w:line="240" w:lineRule="auto"/>
              <w:jc w:val="center"/>
              <w:rPr>
                <w:rFonts w:ascii="Times New Roman" w:eastAsia="Times New Roman" w:hAnsi="Times New Roman" w:cs="Times New Roman"/>
                <w:b/>
                <w:bCs/>
              </w:rPr>
            </w:pPr>
            <w:r w:rsidRPr="00826410">
              <w:rPr>
                <w:rFonts w:ascii="Times New Roman" w:eastAsia="Times New Roman" w:hAnsi="Times New Roman" w:cs="Times New Roman"/>
                <w:b/>
                <w:bCs/>
              </w:rPr>
              <w:t>Pathway Category</w:t>
            </w:r>
          </w:p>
        </w:tc>
        <w:tc>
          <w:tcPr>
            <w:tcW w:w="0" w:type="auto"/>
            <w:vAlign w:val="center"/>
            <w:hideMark/>
          </w:tcPr>
          <w:p w14:paraId="0BB96FCD" w14:textId="77777777" w:rsidR="00AB3541" w:rsidRPr="00826410" w:rsidRDefault="00AB3541" w:rsidP="00F230EE">
            <w:pPr>
              <w:spacing w:after="0" w:line="240" w:lineRule="auto"/>
              <w:jc w:val="center"/>
              <w:rPr>
                <w:rFonts w:ascii="Times New Roman" w:eastAsia="Times New Roman" w:hAnsi="Times New Roman" w:cs="Times New Roman"/>
                <w:b/>
                <w:bCs/>
              </w:rPr>
            </w:pPr>
            <w:r w:rsidRPr="00826410">
              <w:rPr>
                <w:rFonts w:ascii="Times New Roman" w:eastAsia="Times New Roman" w:hAnsi="Times New Roman" w:cs="Times New Roman"/>
                <w:b/>
                <w:bCs/>
              </w:rPr>
              <w:t>Players</w:t>
            </w:r>
          </w:p>
        </w:tc>
      </w:tr>
      <w:tr w:rsidR="00AB3541" w:rsidRPr="00826410" w14:paraId="5F263880" w14:textId="77777777" w:rsidTr="00F230EE">
        <w:trPr>
          <w:tblCellSpacing w:w="15" w:type="dxa"/>
        </w:trPr>
        <w:tc>
          <w:tcPr>
            <w:tcW w:w="0" w:type="auto"/>
            <w:vAlign w:val="center"/>
            <w:hideMark/>
          </w:tcPr>
          <w:p w14:paraId="59D71144"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rPr>
              <w:t>Juniors Playing Senior Cricket (same season)</w:t>
            </w:r>
          </w:p>
        </w:tc>
        <w:tc>
          <w:tcPr>
            <w:tcW w:w="0" w:type="auto"/>
            <w:vAlign w:val="center"/>
            <w:hideMark/>
          </w:tcPr>
          <w:p w14:paraId="2ABE3C90"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b/>
                <w:bCs/>
              </w:rPr>
              <w:t>30</w:t>
            </w:r>
          </w:p>
        </w:tc>
      </w:tr>
      <w:tr w:rsidR="00AB3541" w:rsidRPr="00826410" w14:paraId="08F0F1E8" w14:textId="77777777" w:rsidTr="00F230EE">
        <w:trPr>
          <w:tblCellSpacing w:w="15" w:type="dxa"/>
        </w:trPr>
        <w:tc>
          <w:tcPr>
            <w:tcW w:w="0" w:type="auto"/>
            <w:vAlign w:val="center"/>
            <w:hideMark/>
          </w:tcPr>
          <w:p w14:paraId="58527EAF"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rPr>
              <w:t>Players Progressing to District Cricket Clubs</w:t>
            </w:r>
          </w:p>
        </w:tc>
        <w:tc>
          <w:tcPr>
            <w:tcW w:w="0" w:type="auto"/>
            <w:vAlign w:val="center"/>
            <w:hideMark/>
          </w:tcPr>
          <w:p w14:paraId="6FD2E6E6"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b/>
                <w:bCs/>
              </w:rPr>
              <w:t>11</w:t>
            </w:r>
          </w:p>
        </w:tc>
      </w:tr>
      <w:tr w:rsidR="00AB3541" w:rsidRPr="00826410" w14:paraId="18D5B671" w14:textId="77777777" w:rsidTr="00F230EE">
        <w:trPr>
          <w:tblCellSpacing w:w="15" w:type="dxa"/>
        </w:trPr>
        <w:tc>
          <w:tcPr>
            <w:tcW w:w="0" w:type="auto"/>
            <w:vAlign w:val="center"/>
            <w:hideMark/>
          </w:tcPr>
          <w:p w14:paraId="1E7CF792"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rPr>
              <w:t>Players Selected for District Season Permits</w:t>
            </w:r>
          </w:p>
        </w:tc>
        <w:tc>
          <w:tcPr>
            <w:tcW w:w="0" w:type="auto"/>
            <w:vAlign w:val="center"/>
            <w:hideMark/>
          </w:tcPr>
          <w:p w14:paraId="3B326EE9"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b/>
                <w:bCs/>
              </w:rPr>
              <w:t>1</w:t>
            </w:r>
          </w:p>
        </w:tc>
      </w:tr>
      <w:tr w:rsidR="00AB3541" w:rsidRPr="00826410" w14:paraId="1E25D513" w14:textId="77777777" w:rsidTr="00F230EE">
        <w:trPr>
          <w:tblCellSpacing w:w="15" w:type="dxa"/>
        </w:trPr>
        <w:tc>
          <w:tcPr>
            <w:tcW w:w="0" w:type="auto"/>
            <w:vAlign w:val="center"/>
            <w:hideMark/>
          </w:tcPr>
          <w:p w14:paraId="59C4BFB3"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b/>
                <w:bCs/>
              </w:rPr>
              <w:t>Total Advanced Pathway Players</w:t>
            </w:r>
          </w:p>
        </w:tc>
        <w:tc>
          <w:tcPr>
            <w:tcW w:w="0" w:type="auto"/>
            <w:vAlign w:val="center"/>
            <w:hideMark/>
          </w:tcPr>
          <w:p w14:paraId="6BFB2E23"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b/>
                <w:bCs/>
              </w:rPr>
              <w:t>42</w:t>
            </w:r>
          </w:p>
        </w:tc>
      </w:tr>
    </w:tbl>
    <w:p w14:paraId="2C6C0428"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These figures demonstrate the club’s ability to successfully develop players who progress beyond junior cricket into more advanced levels of the game.</w:t>
      </w:r>
    </w:p>
    <w:p w14:paraId="46E84C98" w14:textId="77777777" w:rsidR="00AB3541" w:rsidRPr="00826410" w:rsidRDefault="00AB3541" w:rsidP="00AB3541">
      <w:pPr>
        <w:spacing w:after="0" w:line="240" w:lineRule="auto"/>
        <w:rPr>
          <w:rFonts w:ascii="Times New Roman" w:eastAsia="Times New Roman" w:hAnsi="Times New Roman" w:cs="Times New Roman"/>
        </w:rPr>
      </w:pPr>
    </w:p>
    <w:p w14:paraId="58CF49CB" w14:textId="77777777" w:rsidR="00AB3541" w:rsidRPr="00826410"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26410">
        <w:rPr>
          <w:rFonts w:ascii="Times New Roman" w:eastAsia="Times New Roman" w:hAnsi="Times New Roman" w:cs="Times New Roman"/>
          <w:b/>
          <w:bCs/>
          <w:kern w:val="36"/>
          <w:sz w:val="48"/>
          <w:szCs w:val="48"/>
        </w:rPr>
        <w:t>District Cricket Pathway</w:t>
      </w:r>
    </w:p>
    <w:p w14:paraId="234EE423"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 xml:space="preserve">SMCC players have progressed into several </w:t>
      </w:r>
      <w:r w:rsidRPr="00826410">
        <w:rPr>
          <w:rFonts w:ascii="Times New Roman" w:eastAsia="Times New Roman" w:hAnsi="Times New Roman" w:cs="Times New Roman"/>
          <w:b/>
          <w:bCs/>
        </w:rPr>
        <w:t>WA Premier (District) Cricket clubs</w:t>
      </w:r>
      <w:r w:rsidRPr="00826410">
        <w:rPr>
          <w:rFonts w:ascii="Times New Roman" w:eastAsia="Times New Roman" w:hAnsi="Times New Roman" w:cs="Times New Roman"/>
        </w:rPr>
        <w:t>, which represent the highest level of club cricket in Western Australia.</w:t>
      </w:r>
    </w:p>
    <w:p w14:paraId="2492E211"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District clubs receiving SMCC players include:</w:t>
      </w:r>
    </w:p>
    <w:p w14:paraId="31F7675D" w14:textId="77777777" w:rsidR="00AB3541" w:rsidRPr="00826410" w:rsidRDefault="00AB3541" w:rsidP="00AB3541">
      <w:pPr>
        <w:numPr>
          <w:ilvl w:val="0"/>
          <w:numId w:val="70"/>
        </w:num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b/>
          <w:bCs/>
        </w:rPr>
        <w:t xml:space="preserve">Claremont </w:t>
      </w:r>
      <w:proofErr w:type="spellStart"/>
      <w:r w:rsidRPr="00826410">
        <w:rPr>
          <w:rFonts w:ascii="Times New Roman" w:eastAsia="Times New Roman" w:hAnsi="Times New Roman" w:cs="Times New Roman"/>
          <w:b/>
          <w:bCs/>
        </w:rPr>
        <w:t>Nedlands</w:t>
      </w:r>
      <w:proofErr w:type="spellEnd"/>
      <w:r w:rsidRPr="00826410">
        <w:rPr>
          <w:rFonts w:ascii="Times New Roman" w:eastAsia="Times New Roman" w:hAnsi="Times New Roman" w:cs="Times New Roman"/>
          <w:b/>
          <w:bCs/>
        </w:rPr>
        <w:t xml:space="preserve"> Cricket Club</w:t>
      </w:r>
    </w:p>
    <w:p w14:paraId="7B4535AB" w14:textId="77777777" w:rsidR="00AB3541" w:rsidRPr="00826410" w:rsidRDefault="00AB3541" w:rsidP="00AB3541">
      <w:pPr>
        <w:numPr>
          <w:ilvl w:val="0"/>
          <w:numId w:val="70"/>
        </w:num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b/>
          <w:bCs/>
        </w:rPr>
        <w:t>Scarborough Cricket Club</w:t>
      </w:r>
    </w:p>
    <w:p w14:paraId="2928EDFD" w14:textId="77777777" w:rsidR="00AB3541" w:rsidRPr="00826410" w:rsidRDefault="00AB3541" w:rsidP="00AB3541">
      <w:pPr>
        <w:numPr>
          <w:ilvl w:val="0"/>
          <w:numId w:val="70"/>
        </w:num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b/>
          <w:bCs/>
        </w:rPr>
        <w:t>Joondalup District Cricket Club</w:t>
      </w:r>
    </w:p>
    <w:p w14:paraId="223EC8F8"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 xml:space="preserve">These clubs compete in </w:t>
      </w:r>
      <w:r w:rsidRPr="00826410">
        <w:rPr>
          <w:rFonts w:ascii="Times New Roman" w:eastAsia="Times New Roman" w:hAnsi="Times New Roman" w:cs="Times New Roman"/>
          <w:b/>
          <w:bCs/>
        </w:rPr>
        <w:t>WA Premier Cricket</w:t>
      </w:r>
      <w:r w:rsidRPr="00826410">
        <w:rPr>
          <w:rFonts w:ascii="Times New Roman" w:eastAsia="Times New Roman" w:hAnsi="Times New Roman" w:cs="Times New Roman"/>
        </w:rPr>
        <w:t>, the primary pathway to state and national representation.</w:t>
      </w:r>
    </w:p>
    <w:p w14:paraId="5DB0A590" w14:textId="77777777" w:rsidR="00AB3541" w:rsidRDefault="00AB3541" w:rsidP="00AB3541">
      <w:pPr>
        <w:spacing w:after="0" w:line="240" w:lineRule="auto"/>
        <w:rPr>
          <w:rFonts w:ascii="Times New Roman" w:eastAsia="Times New Roman" w:hAnsi="Times New Roman" w:cs="Times New Roman"/>
        </w:rPr>
      </w:pPr>
    </w:p>
    <w:p w14:paraId="27BFD282" w14:textId="77777777" w:rsidR="00AB3541" w:rsidRPr="00826410" w:rsidRDefault="00AB3541" w:rsidP="00AB3541">
      <w:pPr>
        <w:spacing w:after="0" w:line="240" w:lineRule="auto"/>
        <w:rPr>
          <w:rFonts w:ascii="Times New Roman" w:eastAsia="Times New Roman" w:hAnsi="Times New Roman" w:cs="Times New Roman"/>
        </w:rPr>
      </w:pPr>
    </w:p>
    <w:p w14:paraId="5CCC6C7D" w14:textId="77777777" w:rsidR="00AB3541" w:rsidRPr="00826410"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26410">
        <w:rPr>
          <w:rFonts w:ascii="Times New Roman" w:eastAsia="Times New Roman" w:hAnsi="Times New Roman" w:cs="Times New Roman"/>
          <w:b/>
          <w:bCs/>
          <w:kern w:val="36"/>
          <w:sz w:val="48"/>
          <w:szCs w:val="48"/>
        </w:rPr>
        <w:lastRenderedPageBreak/>
        <w:t>District Season Permits</w:t>
      </w:r>
    </w:p>
    <w:p w14:paraId="296AD5D2"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 xml:space="preserve">In some cases, talented SMCC players are granted </w:t>
      </w:r>
      <w:r w:rsidRPr="00826410">
        <w:rPr>
          <w:rFonts w:ascii="Times New Roman" w:eastAsia="Times New Roman" w:hAnsi="Times New Roman" w:cs="Times New Roman"/>
          <w:b/>
          <w:bCs/>
        </w:rPr>
        <w:t>season permits</w:t>
      </w:r>
      <w:r w:rsidRPr="00826410">
        <w:rPr>
          <w:rFonts w:ascii="Times New Roman" w:eastAsia="Times New Roman" w:hAnsi="Times New Roman" w:cs="Times New Roman"/>
        </w:rPr>
        <w:t>, allowing them to represent both their district club and Subiaco Marist during the same season.</w:t>
      </w:r>
    </w:p>
    <w:p w14:paraId="0299AE09"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This arrangement allows players to experience district-level competition while continuing to play community cricket with their local club.</w:t>
      </w:r>
    </w:p>
    <w:p w14:paraId="59AC6E38" w14:textId="77777777" w:rsidR="00AB3541" w:rsidRPr="00826410"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26410">
        <w:rPr>
          <w:rFonts w:ascii="Times New Roman" w:eastAsia="Times New Roman" w:hAnsi="Times New Roman" w:cs="Times New Roman"/>
          <w:b/>
          <w:bCs/>
          <w:kern w:val="36"/>
          <w:sz w:val="48"/>
          <w:szCs w:val="48"/>
        </w:rPr>
        <w:t>Strengthening the Future of Cricket</w:t>
      </w:r>
    </w:p>
    <w:p w14:paraId="470D4C76"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The number of SMCC juniors playing senior cricket has increased significantly: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3415"/>
      </w:tblGrid>
      <w:tr w:rsidR="00AB3541" w:rsidRPr="00826410" w14:paraId="6D867A36" w14:textId="77777777" w:rsidTr="00F230EE">
        <w:trPr>
          <w:tblHeader/>
          <w:tblCellSpacing w:w="15" w:type="dxa"/>
        </w:trPr>
        <w:tc>
          <w:tcPr>
            <w:tcW w:w="0" w:type="auto"/>
            <w:vAlign w:val="center"/>
            <w:hideMark/>
          </w:tcPr>
          <w:p w14:paraId="643B16D8" w14:textId="77777777" w:rsidR="00AB3541" w:rsidRPr="00826410" w:rsidRDefault="00AB3541" w:rsidP="00F230EE">
            <w:pPr>
              <w:spacing w:after="0" w:line="240" w:lineRule="auto"/>
              <w:jc w:val="center"/>
              <w:rPr>
                <w:rFonts w:ascii="Times New Roman" w:eastAsia="Times New Roman" w:hAnsi="Times New Roman" w:cs="Times New Roman"/>
                <w:b/>
                <w:bCs/>
              </w:rPr>
            </w:pPr>
            <w:r w:rsidRPr="00826410">
              <w:rPr>
                <w:rFonts w:ascii="Times New Roman" w:eastAsia="Times New Roman" w:hAnsi="Times New Roman" w:cs="Times New Roman"/>
                <w:b/>
                <w:bCs/>
              </w:rPr>
              <w:t>Season</w:t>
            </w:r>
          </w:p>
        </w:tc>
        <w:tc>
          <w:tcPr>
            <w:tcW w:w="0" w:type="auto"/>
            <w:vAlign w:val="center"/>
            <w:hideMark/>
          </w:tcPr>
          <w:p w14:paraId="49E83D5A" w14:textId="77777777" w:rsidR="00AB3541" w:rsidRPr="00826410" w:rsidRDefault="00AB3541" w:rsidP="00F230EE">
            <w:pPr>
              <w:spacing w:after="0" w:line="240" w:lineRule="auto"/>
              <w:jc w:val="center"/>
              <w:rPr>
                <w:rFonts w:ascii="Times New Roman" w:eastAsia="Times New Roman" w:hAnsi="Times New Roman" w:cs="Times New Roman"/>
                <w:b/>
                <w:bCs/>
              </w:rPr>
            </w:pPr>
            <w:r w:rsidRPr="00826410">
              <w:rPr>
                <w:rFonts w:ascii="Times New Roman" w:eastAsia="Times New Roman" w:hAnsi="Times New Roman" w:cs="Times New Roman"/>
                <w:b/>
                <w:bCs/>
              </w:rPr>
              <w:t>Juniors Playing Senior Cricket</w:t>
            </w:r>
          </w:p>
        </w:tc>
      </w:tr>
      <w:tr w:rsidR="00AB3541" w:rsidRPr="00826410" w14:paraId="2D3462C0" w14:textId="77777777" w:rsidTr="00F230EE">
        <w:trPr>
          <w:tblCellSpacing w:w="15" w:type="dxa"/>
        </w:trPr>
        <w:tc>
          <w:tcPr>
            <w:tcW w:w="0" w:type="auto"/>
            <w:vAlign w:val="center"/>
            <w:hideMark/>
          </w:tcPr>
          <w:p w14:paraId="5B0B659F"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rPr>
              <w:t>2023/24</w:t>
            </w:r>
          </w:p>
        </w:tc>
        <w:tc>
          <w:tcPr>
            <w:tcW w:w="0" w:type="auto"/>
            <w:vAlign w:val="center"/>
            <w:hideMark/>
          </w:tcPr>
          <w:p w14:paraId="5F467647"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rPr>
              <w:t>4</w:t>
            </w:r>
          </w:p>
        </w:tc>
      </w:tr>
      <w:tr w:rsidR="00AB3541" w:rsidRPr="00826410" w14:paraId="77A15906" w14:textId="77777777" w:rsidTr="00F230EE">
        <w:trPr>
          <w:tblCellSpacing w:w="15" w:type="dxa"/>
        </w:trPr>
        <w:tc>
          <w:tcPr>
            <w:tcW w:w="0" w:type="auto"/>
            <w:vAlign w:val="center"/>
            <w:hideMark/>
          </w:tcPr>
          <w:p w14:paraId="4DBD3B3D"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rPr>
              <w:t>2024/25</w:t>
            </w:r>
          </w:p>
        </w:tc>
        <w:tc>
          <w:tcPr>
            <w:tcW w:w="0" w:type="auto"/>
            <w:vAlign w:val="center"/>
            <w:hideMark/>
          </w:tcPr>
          <w:p w14:paraId="6F9664AE"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rPr>
              <w:t>12</w:t>
            </w:r>
          </w:p>
        </w:tc>
      </w:tr>
      <w:tr w:rsidR="00AB3541" w:rsidRPr="00826410" w14:paraId="6E8A3380" w14:textId="77777777" w:rsidTr="00F230EE">
        <w:trPr>
          <w:tblCellSpacing w:w="15" w:type="dxa"/>
        </w:trPr>
        <w:tc>
          <w:tcPr>
            <w:tcW w:w="0" w:type="auto"/>
            <w:vAlign w:val="center"/>
            <w:hideMark/>
          </w:tcPr>
          <w:p w14:paraId="03E13817"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rPr>
              <w:t>2025/26</w:t>
            </w:r>
          </w:p>
        </w:tc>
        <w:tc>
          <w:tcPr>
            <w:tcW w:w="0" w:type="auto"/>
            <w:vAlign w:val="center"/>
            <w:hideMark/>
          </w:tcPr>
          <w:p w14:paraId="72317609" w14:textId="77777777" w:rsidR="00AB3541" w:rsidRPr="00826410" w:rsidRDefault="00AB3541" w:rsidP="00F230EE">
            <w:pPr>
              <w:spacing w:after="0" w:line="240" w:lineRule="auto"/>
              <w:rPr>
                <w:rFonts w:ascii="Times New Roman" w:eastAsia="Times New Roman" w:hAnsi="Times New Roman" w:cs="Times New Roman"/>
              </w:rPr>
            </w:pPr>
            <w:r w:rsidRPr="00826410">
              <w:rPr>
                <w:rFonts w:ascii="Times New Roman" w:eastAsia="Times New Roman" w:hAnsi="Times New Roman" w:cs="Times New Roman"/>
                <w:b/>
                <w:bCs/>
              </w:rPr>
              <w:t>14</w:t>
            </w:r>
          </w:p>
        </w:tc>
      </w:tr>
    </w:tbl>
    <w:p w14:paraId="46E695A2"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 xml:space="preserve">This represents a </w:t>
      </w:r>
      <w:r w:rsidRPr="00826410">
        <w:rPr>
          <w:rFonts w:ascii="Times New Roman" w:eastAsia="Times New Roman" w:hAnsi="Times New Roman" w:cs="Times New Roman"/>
          <w:b/>
          <w:bCs/>
        </w:rPr>
        <w:t>250% increase in junior players progressing into senior cricket over three seasons</w:t>
      </w:r>
      <w:r w:rsidRPr="00826410">
        <w:rPr>
          <w:rFonts w:ascii="Times New Roman" w:eastAsia="Times New Roman" w:hAnsi="Times New Roman" w:cs="Times New Roman"/>
        </w:rPr>
        <w:t>, highlighting the club’s strengthening development system.</w:t>
      </w:r>
    </w:p>
    <w:p w14:paraId="1707437E" w14:textId="77777777" w:rsidR="00AB3541" w:rsidRPr="00826410" w:rsidRDefault="00AB3541" w:rsidP="00AB3541">
      <w:pPr>
        <w:spacing w:after="0" w:line="240" w:lineRule="auto"/>
        <w:rPr>
          <w:rFonts w:ascii="Times New Roman" w:eastAsia="Times New Roman" w:hAnsi="Times New Roman" w:cs="Times New Roman"/>
        </w:rPr>
      </w:pPr>
    </w:p>
    <w:p w14:paraId="0CB4F1DF" w14:textId="77777777" w:rsidR="00AB3541" w:rsidRPr="00826410"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26410">
        <w:rPr>
          <w:rFonts w:ascii="Times New Roman" w:eastAsia="Times New Roman" w:hAnsi="Times New Roman" w:cs="Times New Roman"/>
          <w:b/>
          <w:bCs/>
          <w:kern w:val="36"/>
          <w:sz w:val="48"/>
          <w:szCs w:val="48"/>
        </w:rPr>
        <w:t>A Complete Cricket Pathway</w:t>
      </w:r>
    </w:p>
    <w:p w14:paraId="14AFBB3A"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Subiaco Marist Cricket Club provides opportunities for players at every stage of the game:</w:t>
      </w:r>
    </w:p>
    <w:p w14:paraId="34AE50ED"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b/>
          <w:bCs/>
        </w:rPr>
        <w:t>Cricket Blast → Junior Competition → Junior Players in Senior Teams → District Cricket Pathways → Premier Cricket</w:t>
      </w:r>
    </w:p>
    <w:p w14:paraId="1E63580F" w14:textId="77777777" w:rsidR="00AB3541" w:rsidRPr="00826410" w:rsidRDefault="00AB3541" w:rsidP="00AB3541">
      <w:pPr>
        <w:spacing w:before="100" w:beforeAutospacing="1" w:after="100" w:afterAutospacing="1" w:line="240" w:lineRule="auto"/>
        <w:rPr>
          <w:rFonts w:ascii="Times New Roman" w:eastAsia="Times New Roman" w:hAnsi="Times New Roman" w:cs="Times New Roman"/>
        </w:rPr>
      </w:pPr>
      <w:r w:rsidRPr="00826410">
        <w:rPr>
          <w:rFonts w:ascii="Times New Roman" w:eastAsia="Times New Roman" w:hAnsi="Times New Roman" w:cs="Times New Roman"/>
        </w:rPr>
        <w:t>This pathway allows players to develop their skills, remain connected to the sport, and pursue higher levels of competition while continuing to represent their community club.</w:t>
      </w:r>
    </w:p>
    <w:p w14:paraId="6436079F" w14:textId="77777777" w:rsidR="00AB3541" w:rsidRPr="000F5105" w:rsidRDefault="00AB3541" w:rsidP="00AB3541">
      <w:pPr>
        <w:spacing w:after="0" w:line="240" w:lineRule="auto"/>
        <w:rPr>
          <w:rFonts w:ascii="Times New Roman" w:eastAsia="Times New Roman" w:hAnsi="Times New Roman" w:cs="Times New Roman"/>
        </w:rPr>
      </w:pPr>
      <w:r>
        <w:rPr>
          <w:noProof/>
        </w:rPr>
        <w:lastRenderedPageBreak/>
        <mc:AlternateContent>
          <mc:Choice Requires="wps">
            <w:drawing>
              <wp:inline distT="0" distB="0" distL="0" distR="0" wp14:anchorId="0CD23AE8" wp14:editId="782A8961">
                <wp:extent cx="304800" cy="304800"/>
                <wp:effectExtent l="0" t="0" r="0" b="0"/>
                <wp:docPr id="875981102" name="AutoShape 12" descr="Gener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09EBF9" id="AutoShape 12" o:spid="_x0000_s1026" alt="Gener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eastAsia="Times New Roman" w:hAnsi="Times New Roman" w:cs="Times New Roman"/>
          <w:noProof/>
        </w:rPr>
        <w:drawing>
          <wp:inline distT="0" distB="0" distL="0" distR="0" wp14:anchorId="12E549CC" wp14:editId="014CDED2">
            <wp:extent cx="5731510" cy="7886700"/>
            <wp:effectExtent l="0" t="0" r="2540" b="0"/>
            <wp:docPr id="633647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47655" name="Picture 633647655"/>
                    <pic:cNvPicPr/>
                  </pic:nvPicPr>
                  <pic:blipFill>
                    <a:blip r:embed="rId8">
                      <a:extLst>
                        <a:ext uri="{28A0092B-C50C-407E-A947-70E740481C1C}">
                          <a14:useLocalDpi xmlns:a14="http://schemas.microsoft.com/office/drawing/2010/main" val="0"/>
                        </a:ext>
                      </a:extLst>
                    </a:blip>
                    <a:stretch>
                      <a:fillRect/>
                    </a:stretch>
                  </pic:blipFill>
                  <pic:spPr>
                    <a:xfrm>
                      <a:off x="0" y="0"/>
                      <a:ext cx="5731510" cy="7886700"/>
                    </a:xfrm>
                    <a:prstGeom prst="rect">
                      <a:avLst/>
                    </a:prstGeom>
                  </pic:spPr>
                </pic:pic>
              </a:graphicData>
            </a:graphic>
          </wp:inline>
        </w:drawing>
      </w:r>
    </w:p>
    <w:p w14:paraId="07CF463E"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35C66615" w14:textId="77777777" w:rsidR="00AB3541" w:rsidRPr="000F5105"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0F5105">
        <w:rPr>
          <w:rFonts w:ascii="Times New Roman" w:eastAsia="Times New Roman" w:hAnsi="Times New Roman" w:cs="Times New Roman"/>
          <w:b/>
          <w:bCs/>
          <w:kern w:val="36"/>
          <w:sz w:val="48"/>
          <w:szCs w:val="48"/>
        </w:rPr>
        <w:t>School Community</w:t>
      </w:r>
    </w:p>
    <w:p w14:paraId="1746F7E4"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 xml:space="preserve">Subiaco Marist Cricket Club has strong participation from schools within the </w:t>
      </w:r>
      <w:r w:rsidRPr="000F5105">
        <w:rPr>
          <w:rFonts w:ascii="Times New Roman" w:eastAsia="Times New Roman" w:hAnsi="Times New Roman" w:cs="Times New Roman"/>
          <w:b/>
          <w:bCs/>
        </w:rPr>
        <w:t>Churchlands district</w:t>
      </w:r>
      <w:r w:rsidRPr="000F5105">
        <w:rPr>
          <w:rFonts w:ascii="Times New Roman" w:eastAsia="Times New Roman" w:hAnsi="Times New Roman" w:cs="Times New Roman"/>
        </w:rPr>
        <w:t>.</w:t>
      </w:r>
    </w:p>
    <w:p w14:paraId="18A0AB84" w14:textId="77777777" w:rsidR="00AB3541" w:rsidRPr="000F5105"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0F5105">
        <w:rPr>
          <w:rFonts w:ascii="Times New Roman" w:eastAsia="Times New Roman" w:hAnsi="Times New Roman" w:cs="Times New Roman"/>
          <w:b/>
          <w:bCs/>
          <w:sz w:val="27"/>
          <w:szCs w:val="27"/>
        </w:rPr>
        <w:t>Top Schools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2"/>
        <w:gridCol w:w="1008"/>
      </w:tblGrid>
      <w:tr w:rsidR="00AB3541" w:rsidRPr="000F5105" w14:paraId="6DCF4B65" w14:textId="77777777" w:rsidTr="00F230EE">
        <w:trPr>
          <w:tblHeader/>
          <w:tblCellSpacing w:w="15" w:type="dxa"/>
        </w:trPr>
        <w:tc>
          <w:tcPr>
            <w:tcW w:w="0" w:type="auto"/>
            <w:vAlign w:val="center"/>
            <w:hideMark/>
          </w:tcPr>
          <w:p w14:paraId="66E09794" w14:textId="77777777" w:rsidR="00AB3541" w:rsidRPr="000F5105" w:rsidRDefault="00AB3541" w:rsidP="00F230EE">
            <w:pPr>
              <w:spacing w:after="0" w:line="240" w:lineRule="auto"/>
              <w:jc w:val="center"/>
              <w:rPr>
                <w:rFonts w:ascii="Times New Roman" w:eastAsia="Times New Roman" w:hAnsi="Times New Roman" w:cs="Times New Roman"/>
                <w:b/>
                <w:bCs/>
              </w:rPr>
            </w:pPr>
            <w:r w:rsidRPr="000F5105">
              <w:rPr>
                <w:rFonts w:ascii="Times New Roman" w:eastAsia="Times New Roman" w:hAnsi="Times New Roman" w:cs="Times New Roman"/>
                <w:b/>
                <w:bCs/>
              </w:rPr>
              <w:t>School</w:t>
            </w:r>
          </w:p>
        </w:tc>
        <w:tc>
          <w:tcPr>
            <w:tcW w:w="0" w:type="auto"/>
            <w:vAlign w:val="center"/>
            <w:hideMark/>
          </w:tcPr>
          <w:p w14:paraId="5124048C" w14:textId="77777777" w:rsidR="00AB3541" w:rsidRPr="000F5105" w:rsidRDefault="00AB3541" w:rsidP="00F230EE">
            <w:pPr>
              <w:spacing w:after="0" w:line="240" w:lineRule="auto"/>
              <w:jc w:val="center"/>
              <w:rPr>
                <w:rFonts w:ascii="Times New Roman" w:eastAsia="Times New Roman" w:hAnsi="Times New Roman" w:cs="Times New Roman"/>
                <w:b/>
                <w:bCs/>
              </w:rPr>
            </w:pPr>
            <w:r w:rsidRPr="000F5105">
              <w:rPr>
                <w:rFonts w:ascii="Times New Roman" w:eastAsia="Times New Roman" w:hAnsi="Times New Roman" w:cs="Times New Roman"/>
                <w:b/>
                <w:bCs/>
              </w:rPr>
              <w:t>Players</w:t>
            </w:r>
          </w:p>
        </w:tc>
      </w:tr>
      <w:tr w:rsidR="00AB3541" w:rsidRPr="000F5105" w14:paraId="324F8623" w14:textId="77777777" w:rsidTr="00F230EE">
        <w:trPr>
          <w:tblCellSpacing w:w="15" w:type="dxa"/>
        </w:trPr>
        <w:tc>
          <w:tcPr>
            <w:tcW w:w="0" w:type="auto"/>
            <w:vAlign w:val="center"/>
            <w:hideMark/>
          </w:tcPr>
          <w:p w14:paraId="448C480B"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Newman College</w:t>
            </w:r>
          </w:p>
        </w:tc>
        <w:tc>
          <w:tcPr>
            <w:tcW w:w="0" w:type="auto"/>
            <w:vAlign w:val="center"/>
            <w:hideMark/>
          </w:tcPr>
          <w:p w14:paraId="54B4ACA1"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b/>
                <w:bCs/>
              </w:rPr>
              <w:t>234</w:t>
            </w:r>
          </w:p>
        </w:tc>
      </w:tr>
      <w:tr w:rsidR="00AB3541" w:rsidRPr="000F5105" w14:paraId="154E4607" w14:textId="77777777" w:rsidTr="00F230EE">
        <w:trPr>
          <w:tblCellSpacing w:w="15" w:type="dxa"/>
        </w:trPr>
        <w:tc>
          <w:tcPr>
            <w:tcW w:w="0" w:type="auto"/>
            <w:vAlign w:val="center"/>
            <w:hideMark/>
          </w:tcPr>
          <w:p w14:paraId="2FD9CAE7"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Holy Rosary</w:t>
            </w:r>
          </w:p>
        </w:tc>
        <w:tc>
          <w:tcPr>
            <w:tcW w:w="0" w:type="auto"/>
            <w:vAlign w:val="center"/>
            <w:hideMark/>
          </w:tcPr>
          <w:p w14:paraId="5149BFC2"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39</w:t>
            </w:r>
          </w:p>
        </w:tc>
      </w:tr>
      <w:tr w:rsidR="00AB3541" w:rsidRPr="000F5105" w14:paraId="0178371E" w14:textId="77777777" w:rsidTr="00F230EE">
        <w:trPr>
          <w:tblCellSpacing w:w="15" w:type="dxa"/>
        </w:trPr>
        <w:tc>
          <w:tcPr>
            <w:tcW w:w="0" w:type="auto"/>
            <w:vAlign w:val="center"/>
            <w:hideMark/>
          </w:tcPr>
          <w:p w14:paraId="76E13822"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Churchlands SHS</w:t>
            </w:r>
          </w:p>
        </w:tc>
        <w:tc>
          <w:tcPr>
            <w:tcW w:w="0" w:type="auto"/>
            <w:vAlign w:val="center"/>
            <w:hideMark/>
          </w:tcPr>
          <w:p w14:paraId="39335608"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25</w:t>
            </w:r>
          </w:p>
        </w:tc>
      </w:tr>
      <w:tr w:rsidR="00AB3541" w:rsidRPr="000F5105" w14:paraId="073EDFD3" w14:textId="77777777" w:rsidTr="00F230EE">
        <w:trPr>
          <w:tblCellSpacing w:w="15" w:type="dxa"/>
        </w:trPr>
        <w:tc>
          <w:tcPr>
            <w:tcW w:w="0" w:type="auto"/>
            <w:vAlign w:val="center"/>
            <w:hideMark/>
          </w:tcPr>
          <w:p w14:paraId="7BE734F0"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Trinity College</w:t>
            </w:r>
          </w:p>
        </w:tc>
        <w:tc>
          <w:tcPr>
            <w:tcW w:w="0" w:type="auto"/>
            <w:vAlign w:val="center"/>
            <w:hideMark/>
          </w:tcPr>
          <w:p w14:paraId="6FE6E07C"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23</w:t>
            </w:r>
          </w:p>
        </w:tc>
      </w:tr>
      <w:tr w:rsidR="00AB3541" w:rsidRPr="000F5105" w14:paraId="0CC6D5C1" w14:textId="77777777" w:rsidTr="00F230EE">
        <w:trPr>
          <w:tblCellSpacing w:w="15" w:type="dxa"/>
        </w:trPr>
        <w:tc>
          <w:tcPr>
            <w:tcW w:w="0" w:type="auto"/>
            <w:vAlign w:val="center"/>
            <w:hideMark/>
          </w:tcPr>
          <w:p w14:paraId="121D4EFD"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Hale School</w:t>
            </w:r>
          </w:p>
        </w:tc>
        <w:tc>
          <w:tcPr>
            <w:tcW w:w="0" w:type="auto"/>
            <w:vAlign w:val="center"/>
            <w:hideMark/>
          </w:tcPr>
          <w:p w14:paraId="096BEF45" w14:textId="77777777" w:rsidR="00AB3541" w:rsidRPr="000F5105" w:rsidRDefault="00AB3541" w:rsidP="00F230EE">
            <w:pPr>
              <w:spacing w:after="0" w:line="240" w:lineRule="auto"/>
              <w:rPr>
                <w:rFonts w:ascii="Times New Roman" w:eastAsia="Times New Roman" w:hAnsi="Times New Roman" w:cs="Times New Roman"/>
              </w:rPr>
            </w:pPr>
            <w:r w:rsidRPr="000F5105">
              <w:rPr>
                <w:rFonts w:ascii="Times New Roman" w:eastAsia="Times New Roman" w:hAnsi="Times New Roman" w:cs="Times New Roman"/>
              </w:rPr>
              <w:t>20</w:t>
            </w:r>
          </w:p>
        </w:tc>
      </w:tr>
    </w:tbl>
    <w:p w14:paraId="4302FC9E"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This highlights the strong connection between the club and local schools.</w:t>
      </w:r>
    </w:p>
    <w:p w14:paraId="64A21961" w14:textId="77777777" w:rsidR="00AB3541" w:rsidRPr="000F5105" w:rsidRDefault="00AB3541" w:rsidP="00AB3541">
      <w:pPr>
        <w:spacing w:after="0" w:line="240" w:lineRule="auto"/>
        <w:rPr>
          <w:rFonts w:ascii="Times New Roman" w:eastAsia="Times New Roman" w:hAnsi="Times New Roman" w:cs="Times New Roman"/>
        </w:rPr>
      </w:pPr>
    </w:p>
    <w:p w14:paraId="39B4923A" w14:textId="77777777" w:rsidR="00AB3541" w:rsidRPr="000F5105"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0F5105">
        <w:rPr>
          <w:rFonts w:ascii="Times New Roman" w:eastAsia="Times New Roman" w:hAnsi="Times New Roman" w:cs="Times New Roman"/>
          <w:b/>
          <w:bCs/>
          <w:kern w:val="36"/>
          <w:sz w:val="48"/>
          <w:szCs w:val="48"/>
        </w:rPr>
        <w:t>Geographic Reach</w:t>
      </w:r>
    </w:p>
    <w:p w14:paraId="5F5A9BCD"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Player postcode data shows strong participation from:</w:t>
      </w:r>
    </w:p>
    <w:p w14:paraId="3217F46B" w14:textId="77777777" w:rsidR="00AB3541" w:rsidRPr="000F5105" w:rsidRDefault="00AB3541" w:rsidP="00AB3541">
      <w:pPr>
        <w:numPr>
          <w:ilvl w:val="0"/>
          <w:numId w:val="68"/>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Churchlands (6018)</w:t>
      </w:r>
    </w:p>
    <w:p w14:paraId="5C088AC1" w14:textId="77777777" w:rsidR="00AB3541" w:rsidRPr="000F5105" w:rsidRDefault="00AB3541" w:rsidP="00AB3541">
      <w:pPr>
        <w:numPr>
          <w:ilvl w:val="0"/>
          <w:numId w:val="68"/>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Scarborough (6019)</w:t>
      </w:r>
    </w:p>
    <w:p w14:paraId="4EBFFECE" w14:textId="77777777" w:rsidR="00AB3541" w:rsidRPr="000F5105" w:rsidRDefault="00AB3541" w:rsidP="00AB3541">
      <w:pPr>
        <w:numPr>
          <w:ilvl w:val="0"/>
          <w:numId w:val="68"/>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Floreat (6014)</w:t>
      </w:r>
    </w:p>
    <w:p w14:paraId="369F05DE"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 xml:space="preserve">These areas form the </w:t>
      </w:r>
      <w:r w:rsidRPr="000F5105">
        <w:rPr>
          <w:rFonts w:ascii="Times New Roman" w:eastAsia="Times New Roman" w:hAnsi="Times New Roman" w:cs="Times New Roman"/>
          <w:b/>
          <w:bCs/>
        </w:rPr>
        <w:t>core catchment of the club</w:t>
      </w:r>
      <w:r w:rsidRPr="000F5105">
        <w:rPr>
          <w:rFonts w:ascii="Times New Roman" w:eastAsia="Times New Roman" w:hAnsi="Times New Roman" w:cs="Times New Roman"/>
        </w:rPr>
        <w:t>.</w:t>
      </w:r>
    </w:p>
    <w:p w14:paraId="42ADB0E2" w14:textId="77777777" w:rsidR="00AB3541" w:rsidRDefault="00AB3541" w:rsidP="00AB3541">
      <w:pPr>
        <w:spacing w:after="0" w:line="240" w:lineRule="auto"/>
        <w:rPr>
          <w:rFonts w:ascii="Times New Roman" w:eastAsia="Times New Roman" w:hAnsi="Times New Roman" w:cs="Times New Roman"/>
          <w:b/>
          <w:bCs/>
          <w:kern w:val="36"/>
          <w:sz w:val="48"/>
          <w:szCs w:val="48"/>
        </w:rPr>
      </w:pPr>
    </w:p>
    <w:p w14:paraId="5168C5CA" w14:textId="77777777" w:rsidR="00AB3541" w:rsidRDefault="00AB3541" w:rsidP="00AB3541">
      <w:pPr>
        <w:spacing w:after="0" w:line="240" w:lineRule="auto"/>
        <w:rPr>
          <w:rFonts w:ascii="Times New Roman" w:eastAsia="Times New Roman" w:hAnsi="Times New Roman" w:cs="Times New Roman"/>
          <w:b/>
          <w:bCs/>
          <w:kern w:val="36"/>
          <w:sz w:val="48"/>
          <w:szCs w:val="48"/>
        </w:rPr>
      </w:pPr>
    </w:p>
    <w:p w14:paraId="20244B59" w14:textId="77777777" w:rsidR="00AB3541" w:rsidRDefault="00AB3541" w:rsidP="00AB3541">
      <w:pPr>
        <w:spacing w:after="0" w:line="240" w:lineRule="auto"/>
        <w:rPr>
          <w:rFonts w:ascii="Times New Roman" w:eastAsia="Times New Roman" w:hAnsi="Times New Roman" w:cs="Times New Roman"/>
          <w:b/>
          <w:bCs/>
          <w:kern w:val="36"/>
          <w:sz w:val="48"/>
          <w:szCs w:val="48"/>
        </w:rPr>
      </w:pPr>
    </w:p>
    <w:p w14:paraId="4E92B656" w14:textId="77777777" w:rsidR="00AB3541" w:rsidRDefault="00AB3541" w:rsidP="00AB3541">
      <w:pPr>
        <w:spacing w:after="0" w:line="240" w:lineRule="auto"/>
        <w:rPr>
          <w:rFonts w:ascii="Times New Roman" w:eastAsia="Times New Roman" w:hAnsi="Times New Roman" w:cs="Times New Roman"/>
          <w:b/>
          <w:bCs/>
          <w:kern w:val="36"/>
          <w:sz w:val="48"/>
          <w:szCs w:val="48"/>
        </w:rPr>
      </w:pPr>
    </w:p>
    <w:p w14:paraId="10710D07" w14:textId="77777777" w:rsidR="00AB3541" w:rsidRDefault="00AB3541" w:rsidP="00AB3541">
      <w:pPr>
        <w:spacing w:after="0" w:line="240" w:lineRule="auto"/>
        <w:rPr>
          <w:rFonts w:ascii="Times New Roman" w:eastAsia="Times New Roman" w:hAnsi="Times New Roman" w:cs="Times New Roman"/>
          <w:b/>
          <w:bCs/>
          <w:kern w:val="36"/>
          <w:sz w:val="48"/>
          <w:szCs w:val="48"/>
        </w:rPr>
      </w:pPr>
    </w:p>
    <w:p w14:paraId="0F3B6036" w14:textId="77777777" w:rsidR="00AB3541" w:rsidRDefault="00AB3541" w:rsidP="00AB3541">
      <w:pPr>
        <w:spacing w:after="0" w:line="240" w:lineRule="auto"/>
        <w:rPr>
          <w:rFonts w:ascii="Times New Roman" w:eastAsia="Times New Roman" w:hAnsi="Times New Roman" w:cs="Times New Roman"/>
          <w:b/>
          <w:bCs/>
          <w:kern w:val="36"/>
          <w:sz w:val="48"/>
          <w:szCs w:val="48"/>
        </w:rPr>
      </w:pPr>
    </w:p>
    <w:p w14:paraId="0DB0F81C" w14:textId="5C0D8F32" w:rsidR="00AB3541" w:rsidRPr="000F5105" w:rsidRDefault="00AB3541" w:rsidP="00AB3541">
      <w:pPr>
        <w:spacing w:after="0" w:line="240" w:lineRule="auto"/>
        <w:rPr>
          <w:rFonts w:ascii="Times New Roman" w:eastAsia="Times New Roman" w:hAnsi="Times New Roman" w:cs="Times New Roman"/>
        </w:rPr>
      </w:pPr>
      <w:r w:rsidRPr="000F5105">
        <w:rPr>
          <w:rFonts w:ascii="Times New Roman" w:eastAsia="Times New Roman" w:hAnsi="Times New Roman" w:cs="Times New Roman"/>
          <w:b/>
          <w:bCs/>
          <w:kern w:val="36"/>
          <w:sz w:val="48"/>
          <w:szCs w:val="48"/>
        </w:rPr>
        <w:lastRenderedPageBreak/>
        <w:t>Community Impact</w:t>
      </w:r>
    </w:p>
    <w:p w14:paraId="592AF135"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The club plays an important role in the local community.</w:t>
      </w:r>
    </w:p>
    <w:p w14:paraId="5F747071"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Each season the club engages with:</w:t>
      </w:r>
    </w:p>
    <w:p w14:paraId="110A985D" w14:textId="77777777" w:rsidR="00AB3541" w:rsidRPr="000F5105" w:rsidRDefault="00AB3541" w:rsidP="00AB3541">
      <w:pPr>
        <w:numPr>
          <w:ilvl w:val="0"/>
          <w:numId w:val="69"/>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b/>
          <w:bCs/>
        </w:rPr>
        <w:t>600+ players</w:t>
      </w:r>
    </w:p>
    <w:p w14:paraId="5E83DE2E" w14:textId="77777777" w:rsidR="00AB3541" w:rsidRPr="000F5105" w:rsidRDefault="00AB3541" w:rsidP="00AB3541">
      <w:pPr>
        <w:numPr>
          <w:ilvl w:val="0"/>
          <w:numId w:val="69"/>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b/>
          <w:bCs/>
        </w:rPr>
        <w:t>1,200–1,500 family members</w:t>
      </w:r>
    </w:p>
    <w:p w14:paraId="03EF85F9" w14:textId="77777777" w:rsidR="00AB3541" w:rsidRPr="000F5105" w:rsidRDefault="00AB3541" w:rsidP="00AB3541">
      <w:pPr>
        <w:numPr>
          <w:ilvl w:val="0"/>
          <w:numId w:val="69"/>
        </w:num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b/>
          <w:bCs/>
        </w:rPr>
        <w:t>100+ volunteers</w:t>
      </w:r>
    </w:p>
    <w:p w14:paraId="16F34D38"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rPr>
        <w:t>Total community reach:</w:t>
      </w:r>
    </w:p>
    <w:p w14:paraId="0EE613D2" w14:textId="77777777" w:rsidR="00AB3541" w:rsidRPr="000F5105" w:rsidRDefault="00AB3541" w:rsidP="00AB3541">
      <w:pPr>
        <w:spacing w:before="100" w:beforeAutospacing="1" w:after="100" w:afterAutospacing="1" w:line="240" w:lineRule="auto"/>
        <w:rPr>
          <w:rFonts w:ascii="Times New Roman" w:eastAsia="Times New Roman" w:hAnsi="Times New Roman" w:cs="Times New Roman"/>
        </w:rPr>
      </w:pPr>
      <w:r w:rsidRPr="000F5105">
        <w:rPr>
          <w:rFonts w:ascii="Times New Roman" w:eastAsia="Times New Roman" w:hAnsi="Times New Roman" w:cs="Times New Roman"/>
          <w:b/>
          <w:bCs/>
        </w:rPr>
        <w:t>Over 2,000 people</w:t>
      </w:r>
    </w:p>
    <w:p w14:paraId="174E2EE8" w14:textId="77777777" w:rsidR="00AB3541" w:rsidRPr="002454B8"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54B8">
        <w:rPr>
          <w:rFonts w:ascii="Times New Roman" w:eastAsia="Times New Roman" w:hAnsi="Times New Roman" w:cs="Times New Roman"/>
          <w:b/>
          <w:bCs/>
          <w:kern w:val="36"/>
          <w:sz w:val="48"/>
          <w:szCs w:val="48"/>
        </w:rPr>
        <w:t>Our Vision for the Future</w:t>
      </w:r>
    </w:p>
    <w:p w14:paraId="2D6A33AE"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Subiaco Marist Cricket Club is committed to becoming </w:t>
      </w:r>
      <w:r w:rsidRPr="002454B8">
        <w:rPr>
          <w:rFonts w:ascii="Times New Roman" w:eastAsia="Times New Roman" w:hAnsi="Times New Roman" w:cs="Times New Roman"/>
          <w:b/>
          <w:bCs/>
        </w:rPr>
        <w:t>the leading community cricket club in Perth’s western suburbs</w:t>
      </w:r>
      <w:r w:rsidRPr="002454B8">
        <w:rPr>
          <w:rFonts w:ascii="Times New Roman" w:eastAsia="Times New Roman" w:hAnsi="Times New Roman" w:cs="Times New Roman"/>
        </w:rPr>
        <w:t>.</w:t>
      </w:r>
    </w:p>
    <w:p w14:paraId="5E4D52EE"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Our strategic priorities include:</w:t>
      </w:r>
    </w:p>
    <w:p w14:paraId="5773618E" w14:textId="77777777" w:rsidR="00AB3541" w:rsidRPr="002454B8" w:rsidRDefault="00AB3541" w:rsidP="00AB3541">
      <w:pPr>
        <w:numPr>
          <w:ilvl w:val="0"/>
          <w:numId w:val="59"/>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Expanding junior participation</w:t>
      </w:r>
      <w:r>
        <w:rPr>
          <w:rFonts w:ascii="Times New Roman" w:eastAsia="Times New Roman" w:hAnsi="Times New Roman" w:cs="Times New Roman"/>
        </w:rPr>
        <w:t>?</w:t>
      </w:r>
    </w:p>
    <w:p w14:paraId="00727069" w14:textId="77777777" w:rsidR="00AB3541" w:rsidRPr="002454B8" w:rsidRDefault="00AB3541" w:rsidP="00AB3541">
      <w:pPr>
        <w:numPr>
          <w:ilvl w:val="0"/>
          <w:numId w:val="59"/>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Developing stronger coaching programs</w:t>
      </w:r>
      <w:r>
        <w:rPr>
          <w:rFonts w:ascii="Times New Roman" w:eastAsia="Times New Roman" w:hAnsi="Times New Roman" w:cs="Times New Roman"/>
        </w:rPr>
        <w:t>?</w:t>
      </w:r>
    </w:p>
    <w:p w14:paraId="414F2E3B" w14:textId="77777777" w:rsidR="00AB3541" w:rsidRPr="002454B8" w:rsidRDefault="00AB3541" w:rsidP="00AB3541">
      <w:pPr>
        <w:numPr>
          <w:ilvl w:val="0"/>
          <w:numId w:val="59"/>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Enhancing training and playing facilities</w:t>
      </w:r>
      <w:r>
        <w:rPr>
          <w:rFonts w:ascii="Times New Roman" w:eastAsia="Times New Roman" w:hAnsi="Times New Roman" w:cs="Times New Roman"/>
        </w:rPr>
        <w:t>?</w:t>
      </w:r>
    </w:p>
    <w:p w14:paraId="15AD6F38" w14:textId="77777777" w:rsidR="00AB3541" w:rsidRPr="002454B8" w:rsidRDefault="00AB3541" w:rsidP="00AB3541">
      <w:pPr>
        <w:numPr>
          <w:ilvl w:val="0"/>
          <w:numId w:val="59"/>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Creating clear player pathways</w:t>
      </w:r>
      <w:r>
        <w:rPr>
          <w:rFonts w:ascii="Times New Roman" w:eastAsia="Times New Roman" w:hAnsi="Times New Roman" w:cs="Times New Roman"/>
        </w:rPr>
        <w:t>?</w:t>
      </w:r>
    </w:p>
    <w:p w14:paraId="399077DC" w14:textId="77777777" w:rsidR="00AB3541" w:rsidRPr="002454B8" w:rsidRDefault="00AB3541" w:rsidP="00AB3541">
      <w:pPr>
        <w:numPr>
          <w:ilvl w:val="0"/>
          <w:numId w:val="59"/>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Strengthening our club culture and community engagement</w:t>
      </w:r>
      <w:r>
        <w:rPr>
          <w:rFonts w:ascii="Times New Roman" w:eastAsia="Times New Roman" w:hAnsi="Times New Roman" w:cs="Times New Roman"/>
        </w:rPr>
        <w:t>?</w:t>
      </w:r>
    </w:p>
    <w:p w14:paraId="7652F575"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We are building a club that offers </w:t>
      </w:r>
      <w:r w:rsidRPr="002454B8">
        <w:rPr>
          <w:rFonts w:ascii="Times New Roman" w:eastAsia="Times New Roman" w:hAnsi="Times New Roman" w:cs="Times New Roman"/>
          <w:b/>
          <w:bCs/>
        </w:rPr>
        <w:t>elite opportunities while maintaining strong community values</w:t>
      </w:r>
      <w:r w:rsidRPr="002454B8">
        <w:rPr>
          <w:rFonts w:ascii="Times New Roman" w:eastAsia="Times New Roman" w:hAnsi="Times New Roman" w:cs="Times New Roman"/>
        </w:rPr>
        <w:t>.</w:t>
      </w:r>
    </w:p>
    <w:p w14:paraId="679F6EBB" w14:textId="77777777" w:rsidR="00AB3541" w:rsidRPr="002454B8" w:rsidRDefault="00AB3541" w:rsidP="00AB3541">
      <w:pPr>
        <w:spacing w:after="0" w:line="240" w:lineRule="auto"/>
        <w:rPr>
          <w:rFonts w:ascii="Times New Roman" w:eastAsia="Times New Roman" w:hAnsi="Times New Roman" w:cs="Times New Roman"/>
        </w:rPr>
      </w:pPr>
    </w:p>
    <w:p w14:paraId="74583CB7"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37580704"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174CE0D2"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3495F869"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6A67E50E" w14:textId="7B5986D1" w:rsidR="00AB3541" w:rsidRPr="002454B8"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54B8">
        <w:rPr>
          <w:rFonts w:ascii="Times New Roman" w:eastAsia="Times New Roman" w:hAnsi="Times New Roman" w:cs="Times New Roman"/>
          <w:b/>
          <w:bCs/>
          <w:kern w:val="36"/>
          <w:sz w:val="48"/>
          <w:szCs w:val="48"/>
        </w:rPr>
        <w:lastRenderedPageBreak/>
        <w:t>Partnership &amp; Sponsorship Opportunities</w:t>
      </w:r>
    </w:p>
    <w:p w14:paraId="2ECB4438"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Community sport relies on strong partnerships with businesses and supporters.</w:t>
      </w:r>
    </w:p>
    <w:p w14:paraId="4704F508"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By partnering with Subiaco Marist Cricket Club, sponsors gain:</w:t>
      </w:r>
    </w:p>
    <w:p w14:paraId="243901D5" w14:textId="77777777" w:rsidR="00AB3541" w:rsidRPr="002454B8"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2454B8">
        <w:rPr>
          <w:rFonts w:ascii="Times New Roman" w:eastAsia="Times New Roman" w:hAnsi="Times New Roman" w:cs="Times New Roman"/>
          <w:b/>
          <w:bCs/>
          <w:sz w:val="27"/>
          <w:szCs w:val="27"/>
        </w:rPr>
        <w:t>Brand Exposure</w:t>
      </w:r>
    </w:p>
    <w:p w14:paraId="3A081E9F" w14:textId="77777777" w:rsidR="00AB3541" w:rsidRPr="002454B8" w:rsidRDefault="00AB3541" w:rsidP="00AB3541">
      <w:pPr>
        <w:numPr>
          <w:ilvl w:val="0"/>
          <w:numId w:val="60"/>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Club apparel and uniforms</w:t>
      </w:r>
    </w:p>
    <w:p w14:paraId="648B9639" w14:textId="77777777" w:rsidR="00AB3541" w:rsidRPr="002454B8" w:rsidRDefault="00AB3541" w:rsidP="00AB3541">
      <w:pPr>
        <w:numPr>
          <w:ilvl w:val="0"/>
          <w:numId w:val="60"/>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Ground signage</w:t>
      </w:r>
    </w:p>
    <w:p w14:paraId="5A0EE817" w14:textId="77777777" w:rsidR="00AB3541" w:rsidRPr="002454B8" w:rsidRDefault="00AB3541" w:rsidP="00AB3541">
      <w:pPr>
        <w:numPr>
          <w:ilvl w:val="0"/>
          <w:numId w:val="60"/>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Social media exposure</w:t>
      </w:r>
    </w:p>
    <w:p w14:paraId="08EA9CF7" w14:textId="77777777" w:rsidR="00AB3541" w:rsidRPr="002454B8" w:rsidRDefault="00AB3541" w:rsidP="00AB3541">
      <w:pPr>
        <w:numPr>
          <w:ilvl w:val="0"/>
          <w:numId w:val="60"/>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Website promotion</w:t>
      </w:r>
    </w:p>
    <w:p w14:paraId="2B9464B5" w14:textId="77777777" w:rsidR="00AB3541" w:rsidRPr="002454B8" w:rsidRDefault="00AB3541" w:rsidP="00AB3541">
      <w:pPr>
        <w:numPr>
          <w:ilvl w:val="0"/>
          <w:numId w:val="60"/>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Event sponsorship</w:t>
      </w:r>
    </w:p>
    <w:p w14:paraId="76E83756" w14:textId="77777777" w:rsidR="00AB3541" w:rsidRPr="002454B8"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2454B8">
        <w:rPr>
          <w:rFonts w:ascii="Times New Roman" w:eastAsia="Times New Roman" w:hAnsi="Times New Roman" w:cs="Times New Roman"/>
          <w:b/>
          <w:bCs/>
          <w:sz w:val="27"/>
          <w:szCs w:val="27"/>
        </w:rPr>
        <w:t>Community Engagement</w:t>
      </w:r>
    </w:p>
    <w:p w14:paraId="459FD84D"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Sponsors become part of a trusted local </w:t>
      </w:r>
      <w:proofErr w:type="spellStart"/>
      <w:r w:rsidRPr="002454B8">
        <w:rPr>
          <w:rFonts w:ascii="Times New Roman" w:eastAsia="Times New Roman" w:hAnsi="Times New Roman" w:cs="Times New Roman"/>
        </w:rPr>
        <w:t>organisation</w:t>
      </w:r>
      <w:proofErr w:type="spellEnd"/>
      <w:r w:rsidRPr="002454B8">
        <w:rPr>
          <w:rFonts w:ascii="Times New Roman" w:eastAsia="Times New Roman" w:hAnsi="Times New Roman" w:cs="Times New Roman"/>
        </w:rPr>
        <w:t xml:space="preserve"> with strong ties to families and schools.</w:t>
      </w:r>
    </w:p>
    <w:p w14:paraId="2039D7C5" w14:textId="77777777" w:rsidR="00AB3541" w:rsidRPr="002454B8"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2454B8">
        <w:rPr>
          <w:rFonts w:ascii="Times New Roman" w:eastAsia="Times New Roman" w:hAnsi="Times New Roman" w:cs="Times New Roman"/>
          <w:b/>
          <w:bCs/>
          <w:sz w:val="27"/>
          <w:szCs w:val="27"/>
        </w:rPr>
        <w:t>Networking Opportunities</w:t>
      </w:r>
    </w:p>
    <w:p w14:paraId="66175337"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Our club events provide opportunities to connect with local business owners, parents and professionals.</w:t>
      </w:r>
    </w:p>
    <w:p w14:paraId="27E05D18" w14:textId="77777777" w:rsidR="00AB3541" w:rsidRPr="002454B8"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2454B8">
        <w:rPr>
          <w:rFonts w:ascii="Times New Roman" w:eastAsia="Times New Roman" w:hAnsi="Times New Roman" w:cs="Times New Roman"/>
          <w:b/>
          <w:bCs/>
          <w:sz w:val="27"/>
          <w:szCs w:val="27"/>
        </w:rPr>
        <w:t>Positive Brand Alignment</w:t>
      </w:r>
    </w:p>
    <w:p w14:paraId="65601BB6"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Associating with youth development, community sport and healthy lifestyles enhances corporate reputation.</w:t>
      </w:r>
    </w:p>
    <w:p w14:paraId="33140596" w14:textId="77777777" w:rsidR="00AB3541" w:rsidRPr="002454B8" w:rsidRDefault="00AB3541" w:rsidP="00AB3541">
      <w:pPr>
        <w:spacing w:after="0" w:line="240" w:lineRule="auto"/>
        <w:rPr>
          <w:rFonts w:ascii="Times New Roman" w:eastAsia="Times New Roman" w:hAnsi="Times New Roman" w:cs="Times New Roman"/>
        </w:rPr>
      </w:pPr>
    </w:p>
    <w:p w14:paraId="3CFD690C"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6AC6C95F"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0CF82C0B"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4CA82BB4"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51F80CF4" w14:textId="77777777" w:rsidR="00AB3541"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2227179F" w14:textId="6AA18855" w:rsidR="00AB3541" w:rsidRPr="002454B8"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54B8">
        <w:rPr>
          <w:rFonts w:ascii="Times New Roman" w:eastAsia="Times New Roman" w:hAnsi="Times New Roman" w:cs="Times New Roman"/>
          <w:b/>
          <w:bCs/>
          <w:kern w:val="36"/>
          <w:sz w:val="48"/>
          <w:szCs w:val="48"/>
        </w:rPr>
        <w:lastRenderedPageBreak/>
        <w:t xml:space="preserve">Why Partner </w:t>
      </w:r>
      <w:proofErr w:type="gramStart"/>
      <w:r w:rsidRPr="002454B8">
        <w:rPr>
          <w:rFonts w:ascii="Times New Roman" w:eastAsia="Times New Roman" w:hAnsi="Times New Roman" w:cs="Times New Roman"/>
          <w:b/>
          <w:bCs/>
          <w:kern w:val="36"/>
          <w:sz w:val="48"/>
          <w:szCs w:val="48"/>
        </w:rPr>
        <w:t>With</w:t>
      </w:r>
      <w:proofErr w:type="gramEnd"/>
      <w:r w:rsidRPr="002454B8">
        <w:rPr>
          <w:rFonts w:ascii="Times New Roman" w:eastAsia="Times New Roman" w:hAnsi="Times New Roman" w:cs="Times New Roman"/>
          <w:b/>
          <w:bCs/>
          <w:kern w:val="36"/>
          <w:sz w:val="48"/>
          <w:szCs w:val="48"/>
        </w:rPr>
        <w:t xml:space="preserve"> Us?</w:t>
      </w:r>
    </w:p>
    <w:p w14:paraId="50C1F737"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Subiaco Marist Cricket Club offers sponsors access to:</w:t>
      </w:r>
    </w:p>
    <w:p w14:paraId="3C35EB9F" w14:textId="77777777" w:rsidR="00AB3541" w:rsidRPr="002454B8" w:rsidRDefault="00AB3541" w:rsidP="00AB3541">
      <w:pPr>
        <w:numPr>
          <w:ilvl w:val="0"/>
          <w:numId w:val="61"/>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Hundreds of players and families</w:t>
      </w:r>
    </w:p>
    <w:p w14:paraId="7B9D0927" w14:textId="77777777" w:rsidR="00AB3541" w:rsidRPr="002454B8" w:rsidRDefault="00AB3541" w:rsidP="00AB3541">
      <w:pPr>
        <w:numPr>
          <w:ilvl w:val="0"/>
          <w:numId w:val="61"/>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Growing junior participation</w:t>
      </w:r>
    </w:p>
    <w:p w14:paraId="52750791" w14:textId="77777777" w:rsidR="00AB3541" w:rsidRPr="002454B8" w:rsidRDefault="00AB3541" w:rsidP="00AB3541">
      <w:pPr>
        <w:numPr>
          <w:ilvl w:val="0"/>
          <w:numId w:val="61"/>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Large senior competition presence</w:t>
      </w:r>
    </w:p>
    <w:p w14:paraId="6EB01CD1" w14:textId="77777777" w:rsidR="00AB3541" w:rsidRPr="002454B8" w:rsidRDefault="00AB3541" w:rsidP="00AB3541">
      <w:pPr>
        <w:numPr>
          <w:ilvl w:val="0"/>
          <w:numId w:val="61"/>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Strong social media engagement</w:t>
      </w:r>
    </w:p>
    <w:p w14:paraId="754E6147" w14:textId="77777777" w:rsidR="00AB3541" w:rsidRPr="002454B8" w:rsidRDefault="00AB3541" w:rsidP="00AB3541">
      <w:pPr>
        <w:numPr>
          <w:ilvl w:val="0"/>
          <w:numId w:val="61"/>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High community visibility in Perth’s western suburbs</w:t>
      </w:r>
    </w:p>
    <w:p w14:paraId="5AF6DB99"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Your support directly helps:</w:t>
      </w:r>
    </w:p>
    <w:p w14:paraId="4B5371B2" w14:textId="77777777" w:rsidR="00AB3541" w:rsidRPr="002454B8" w:rsidRDefault="00AB3541" w:rsidP="00AB3541">
      <w:pPr>
        <w:numPr>
          <w:ilvl w:val="0"/>
          <w:numId w:val="62"/>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Provide equipment for junior players</w:t>
      </w:r>
    </w:p>
    <w:p w14:paraId="5B3D8FD5" w14:textId="77777777" w:rsidR="00AB3541" w:rsidRPr="002454B8" w:rsidRDefault="00AB3541" w:rsidP="00AB3541">
      <w:pPr>
        <w:numPr>
          <w:ilvl w:val="0"/>
          <w:numId w:val="62"/>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Improve training facilities</w:t>
      </w:r>
    </w:p>
    <w:p w14:paraId="63C3B3DF" w14:textId="77777777" w:rsidR="00AB3541" w:rsidRPr="002454B8" w:rsidRDefault="00AB3541" w:rsidP="00AB3541">
      <w:pPr>
        <w:numPr>
          <w:ilvl w:val="0"/>
          <w:numId w:val="62"/>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Support volunteer coaches</w:t>
      </w:r>
    </w:p>
    <w:p w14:paraId="65D85584" w14:textId="77777777" w:rsidR="00AB3541" w:rsidRPr="002454B8" w:rsidRDefault="00AB3541" w:rsidP="00AB3541">
      <w:pPr>
        <w:numPr>
          <w:ilvl w:val="0"/>
          <w:numId w:val="62"/>
        </w:num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Grow participation in cricket</w:t>
      </w:r>
    </w:p>
    <w:p w14:paraId="37558B2F" w14:textId="77777777" w:rsidR="00AB3541" w:rsidRPr="002454B8" w:rsidRDefault="00AB3541" w:rsidP="00AB3541">
      <w:pPr>
        <w:spacing w:after="0" w:line="240" w:lineRule="auto"/>
        <w:rPr>
          <w:rFonts w:ascii="Times New Roman" w:eastAsia="Times New Roman" w:hAnsi="Times New Roman" w:cs="Times New Roman"/>
        </w:rPr>
      </w:pPr>
    </w:p>
    <w:p w14:paraId="67C968EE" w14:textId="77777777" w:rsidR="00AB3541" w:rsidRPr="002454B8" w:rsidRDefault="00AB3541" w:rsidP="00AB354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454B8">
        <w:rPr>
          <w:rFonts w:ascii="Times New Roman" w:eastAsia="Times New Roman" w:hAnsi="Times New Roman" w:cs="Times New Roman"/>
          <w:b/>
          <w:bCs/>
          <w:kern w:val="36"/>
          <w:sz w:val="48"/>
          <w:szCs w:val="48"/>
        </w:rPr>
        <w:t>Join the Subiaco Marist Cricket Community</w:t>
      </w:r>
    </w:p>
    <w:p w14:paraId="34CB7104"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Whether you are a </w:t>
      </w:r>
      <w:r w:rsidRPr="002454B8">
        <w:rPr>
          <w:rFonts w:ascii="Times New Roman" w:eastAsia="Times New Roman" w:hAnsi="Times New Roman" w:cs="Times New Roman"/>
          <w:b/>
          <w:bCs/>
        </w:rPr>
        <w:t>player, parent, volunteer or sponsor</w:t>
      </w:r>
      <w:r w:rsidRPr="002454B8">
        <w:rPr>
          <w:rFonts w:ascii="Times New Roman" w:eastAsia="Times New Roman" w:hAnsi="Times New Roman" w:cs="Times New Roman"/>
        </w:rPr>
        <w:t>, Subiaco Marist Cricket Club welcomes you to be part of our journey.</w:t>
      </w:r>
    </w:p>
    <w:p w14:paraId="7BBB7846"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 xml:space="preserve">Together we are building a club where </w:t>
      </w:r>
      <w:r w:rsidRPr="002454B8">
        <w:rPr>
          <w:rFonts w:ascii="Times New Roman" w:eastAsia="Times New Roman" w:hAnsi="Times New Roman" w:cs="Times New Roman"/>
          <w:b/>
          <w:bCs/>
        </w:rPr>
        <w:t>cricket, community and character thrive</w:t>
      </w:r>
      <w:r w:rsidRPr="002454B8">
        <w:rPr>
          <w:rFonts w:ascii="Times New Roman" w:eastAsia="Times New Roman" w:hAnsi="Times New Roman" w:cs="Times New Roman"/>
        </w:rPr>
        <w:t>.</w:t>
      </w:r>
    </w:p>
    <w:p w14:paraId="7BD174AA"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1281EBFB"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3A94662A"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6E978BCC"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5B2033CF"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5D51F06E"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269FF0FC"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776222B4"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7316935D"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2397090C"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42E49C20" w14:textId="0AA3FEFC" w:rsidR="00AB3541" w:rsidRPr="00AB3541" w:rsidRDefault="00AB3541" w:rsidP="00AB3541">
      <w:pPr>
        <w:spacing w:before="100" w:beforeAutospacing="1" w:after="100" w:afterAutospacing="1" w:line="240" w:lineRule="auto"/>
        <w:rPr>
          <w:rFonts w:ascii="Times New Roman" w:eastAsia="Times New Roman" w:hAnsi="Times New Roman" w:cs="Times New Roman"/>
          <w:b/>
          <w:bCs/>
          <w:sz w:val="40"/>
          <w:szCs w:val="40"/>
        </w:rPr>
      </w:pPr>
      <w:r w:rsidRPr="00AB3541">
        <w:rPr>
          <w:rFonts w:ascii="Times New Roman" w:eastAsia="Times New Roman" w:hAnsi="Times New Roman" w:cs="Times New Roman"/>
          <w:b/>
          <w:bCs/>
          <w:sz w:val="40"/>
          <w:szCs w:val="40"/>
        </w:rPr>
        <w:t>Graphs and Statistics</w:t>
      </w:r>
    </w:p>
    <w:p w14:paraId="6201FCC1" w14:textId="77777777" w:rsidR="00AB3541" w:rsidRPr="002454B8" w:rsidRDefault="00AB3541" w:rsidP="00AB3541">
      <w:pPr>
        <w:spacing w:after="0" w:line="240" w:lineRule="auto"/>
        <w:rPr>
          <w:rFonts w:ascii="Times New Roman" w:eastAsia="Times New Roman" w:hAnsi="Times New Roman" w:cs="Times New Roman"/>
        </w:rPr>
      </w:pPr>
      <w:r>
        <w:rPr>
          <w:rFonts w:ascii="Times New Roman" w:eastAsia="Times New Roman" w:hAnsi="Times New Roman" w:cs="Times New Roman"/>
        </w:rPr>
        <w:pict w14:anchorId="1E9D3BF3">
          <v:rect id="_x0000_i1037" style="width:0;height:1.5pt" o:hralign="center" o:hrstd="t" o:hr="t" fillcolor="#a0a0a0" stroked="f"/>
        </w:pict>
      </w:r>
    </w:p>
    <w:p w14:paraId="1AB13328" w14:textId="77777777" w:rsidR="00AB3541" w:rsidRDefault="00AB3541" w:rsidP="00AB3541">
      <w:r w:rsidRPr="00A21287">
        <w:rPr>
          <w:noProof/>
        </w:rPr>
        <w:drawing>
          <wp:inline distT="0" distB="0" distL="0" distR="0" wp14:anchorId="7D0CCB3E" wp14:editId="6EDE0920">
            <wp:extent cx="5731510" cy="2396490"/>
            <wp:effectExtent l="0" t="0" r="2540" b="3810"/>
            <wp:docPr id="185253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35665" name=""/>
                    <pic:cNvPicPr/>
                  </pic:nvPicPr>
                  <pic:blipFill>
                    <a:blip r:embed="rId9"/>
                    <a:stretch>
                      <a:fillRect/>
                    </a:stretch>
                  </pic:blipFill>
                  <pic:spPr>
                    <a:xfrm>
                      <a:off x="0" y="0"/>
                      <a:ext cx="5731510" cy="2396490"/>
                    </a:xfrm>
                    <a:prstGeom prst="rect">
                      <a:avLst/>
                    </a:prstGeom>
                  </pic:spPr>
                </pic:pic>
              </a:graphicData>
            </a:graphic>
          </wp:inline>
        </w:drawing>
      </w:r>
    </w:p>
    <w:p w14:paraId="1B04429A" w14:textId="77777777" w:rsidR="00AB3541" w:rsidRPr="00A21287"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A21287">
        <w:rPr>
          <w:rFonts w:ascii="Times New Roman" w:eastAsia="Times New Roman" w:hAnsi="Times New Roman" w:cs="Times New Roman"/>
          <w:b/>
          <w:bCs/>
          <w:sz w:val="27"/>
          <w:szCs w:val="27"/>
        </w:rPr>
        <w:t>Registrations by Season – Participation Growth</w:t>
      </w:r>
    </w:p>
    <w:p w14:paraId="0D7BC2D9"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This chart shows </w:t>
      </w:r>
      <w:r w:rsidRPr="00A21287">
        <w:rPr>
          <w:rFonts w:ascii="Times New Roman" w:eastAsia="Times New Roman" w:hAnsi="Times New Roman" w:cs="Times New Roman"/>
          <w:b/>
          <w:bCs/>
        </w:rPr>
        <w:t>strong and consistent growth in total player registrations across the past three seasons</w:t>
      </w:r>
      <w:r w:rsidRPr="00A21287">
        <w:rPr>
          <w:rFonts w:ascii="Times New Roman" w:eastAsia="Times New Roman" w:hAnsi="Times New Roman" w:cs="Times New Roman"/>
        </w:rPr>
        <w:t xml:space="preserve"> at Subiaco Marist Cricket Club.</w:t>
      </w:r>
    </w:p>
    <w:p w14:paraId="5FEEBB73" w14:textId="77777777" w:rsidR="00AB3541" w:rsidRPr="00A21287" w:rsidRDefault="00AB3541" w:rsidP="00AB3541">
      <w:pPr>
        <w:numPr>
          <w:ilvl w:val="0"/>
          <w:numId w:val="63"/>
        </w:num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b/>
          <w:bCs/>
        </w:rPr>
        <w:t>Summer 2023/24:</w:t>
      </w:r>
      <w:r w:rsidRPr="00A21287">
        <w:rPr>
          <w:rFonts w:ascii="Times New Roman" w:eastAsia="Times New Roman" w:hAnsi="Times New Roman" w:cs="Times New Roman"/>
        </w:rPr>
        <w:t xml:space="preserve"> 450 registrations</w:t>
      </w:r>
    </w:p>
    <w:p w14:paraId="649A0297" w14:textId="77777777" w:rsidR="00AB3541" w:rsidRPr="00A21287" w:rsidRDefault="00AB3541" w:rsidP="00AB3541">
      <w:pPr>
        <w:numPr>
          <w:ilvl w:val="0"/>
          <w:numId w:val="63"/>
        </w:num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b/>
          <w:bCs/>
        </w:rPr>
        <w:t>Summer 2024/25:</w:t>
      </w:r>
      <w:r w:rsidRPr="00A21287">
        <w:rPr>
          <w:rFonts w:ascii="Times New Roman" w:eastAsia="Times New Roman" w:hAnsi="Times New Roman" w:cs="Times New Roman"/>
        </w:rPr>
        <w:t xml:space="preserve"> 495 registrations</w:t>
      </w:r>
    </w:p>
    <w:p w14:paraId="03625691" w14:textId="77777777" w:rsidR="00AB3541" w:rsidRPr="00A21287" w:rsidRDefault="00AB3541" w:rsidP="00AB3541">
      <w:pPr>
        <w:numPr>
          <w:ilvl w:val="0"/>
          <w:numId w:val="63"/>
        </w:num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b/>
          <w:bCs/>
        </w:rPr>
        <w:t>Summer 2025/26:</w:t>
      </w:r>
      <w:r w:rsidRPr="00A21287">
        <w:rPr>
          <w:rFonts w:ascii="Times New Roman" w:eastAsia="Times New Roman" w:hAnsi="Times New Roman" w:cs="Times New Roman"/>
        </w:rPr>
        <w:t xml:space="preserve"> 601 registrations</w:t>
      </w:r>
    </w:p>
    <w:p w14:paraId="6E9FA7E1"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 data highlights an </w:t>
      </w:r>
      <w:r w:rsidRPr="00A21287">
        <w:rPr>
          <w:rFonts w:ascii="Times New Roman" w:eastAsia="Times New Roman" w:hAnsi="Times New Roman" w:cs="Times New Roman"/>
          <w:b/>
          <w:bCs/>
        </w:rPr>
        <w:t>overall increase of 151 players over three seasons</w:t>
      </w:r>
      <w:r w:rsidRPr="00A21287">
        <w:rPr>
          <w:rFonts w:ascii="Times New Roman" w:eastAsia="Times New Roman" w:hAnsi="Times New Roman" w:cs="Times New Roman"/>
        </w:rPr>
        <w:t xml:space="preserve">, representing approximately </w:t>
      </w:r>
      <w:r w:rsidRPr="00A21287">
        <w:rPr>
          <w:rFonts w:ascii="Times New Roman" w:eastAsia="Times New Roman" w:hAnsi="Times New Roman" w:cs="Times New Roman"/>
          <w:b/>
          <w:bCs/>
        </w:rPr>
        <w:t>34% growth</w:t>
      </w:r>
      <w:r w:rsidRPr="00A21287">
        <w:rPr>
          <w:rFonts w:ascii="Times New Roman" w:eastAsia="Times New Roman" w:hAnsi="Times New Roman" w:cs="Times New Roman"/>
        </w:rPr>
        <w:t xml:space="preserve"> since 2023/24.</w:t>
      </w:r>
    </w:p>
    <w:p w14:paraId="7DF84D35"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 most significant increase occurred between </w:t>
      </w:r>
      <w:r w:rsidRPr="00A21287">
        <w:rPr>
          <w:rFonts w:ascii="Times New Roman" w:eastAsia="Times New Roman" w:hAnsi="Times New Roman" w:cs="Times New Roman"/>
          <w:b/>
          <w:bCs/>
        </w:rPr>
        <w:t>2024/25 and 2025/26</w:t>
      </w:r>
      <w:r w:rsidRPr="00A21287">
        <w:rPr>
          <w:rFonts w:ascii="Times New Roman" w:eastAsia="Times New Roman" w:hAnsi="Times New Roman" w:cs="Times New Roman"/>
        </w:rPr>
        <w:t xml:space="preserve">, where registrations rose by </w:t>
      </w:r>
      <w:r w:rsidRPr="00A21287">
        <w:rPr>
          <w:rFonts w:ascii="Times New Roman" w:eastAsia="Times New Roman" w:hAnsi="Times New Roman" w:cs="Times New Roman"/>
          <w:b/>
          <w:bCs/>
        </w:rPr>
        <w:t>106 players</w:t>
      </w:r>
      <w:r w:rsidRPr="00A21287">
        <w:rPr>
          <w:rFonts w:ascii="Times New Roman" w:eastAsia="Times New Roman" w:hAnsi="Times New Roman" w:cs="Times New Roman"/>
        </w:rPr>
        <w:t>, indicating a substantial expansion in participation across the club’s programs.</w:t>
      </w:r>
    </w:p>
    <w:p w14:paraId="39B6EECE"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This growth reflects the club’s </w:t>
      </w:r>
      <w:r w:rsidRPr="00A21287">
        <w:rPr>
          <w:rFonts w:ascii="Times New Roman" w:eastAsia="Times New Roman" w:hAnsi="Times New Roman" w:cs="Times New Roman"/>
          <w:b/>
          <w:bCs/>
        </w:rPr>
        <w:t>increasing popularity within the community</w:t>
      </w:r>
      <w:r w:rsidRPr="00A21287">
        <w:rPr>
          <w:rFonts w:ascii="Times New Roman" w:eastAsia="Times New Roman" w:hAnsi="Times New Roman" w:cs="Times New Roman"/>
        </w:rPr>
        <w:t xml:space="preserve">, successful recruitment and retention of players, and the strength of its </w:t>
      </w:r>
      <w:r w:rsidRPr="00A21287">
        <w:rPr>
          <w:rFonts w:ascii="Times New Roman" w:eastAsia="Times New Roman" w:hAnsi="Times New Roman" w:cs="Times New Roman"/>
          <w:b/>
          <w:bCs/>
        </w:rPr>
        <w:t>junior development and senior participation pathways</w:t>
      </w:r>
      <w:r w:rsidRPr="00A21287">
        <w:rPr>
          <w:rFonts w:ascii="Times New Roman" w:eastAsia="Times New Roman" w:hAnsi="Times New Roman" w:cs="Times New Roman"/>
        </w:rPr>
        <w:t xml:space="preserve">. The upward trend also demonstrates the club’s capacity to support a growing player base and reinforces its position as a </w:t>
      </w:r>
      <w:r w:rsidRPr="00A21287">
        <w:rPr>
          <w:rFonts w:ascii="Times New Roman" w:eastAsia="Times New Roman" w:hAnsi="Times New Roman" w:cs="Times New Roman"/>
          <w:b/>
          <w:bCs/>
        </w:rPr>
        <w:t>leading community cricket club in Perth’s western suburbs</w:t>
      </w:r>
      <w:r w:rsidRPr="00A21287">
        <w:rPr>
          <w:rFonts w:ascii="Times New Roman" w:eastAsia="Times New Roman" w:hAnsi="Times New Roman" w:cs="Times New Roman"/>
        </w:rPr>
        <w:t>.</w:t>
      </w:r>
    </w:p>
    <w:p w14:paraId="39F414C0"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For sponsors and partners, this continued growth highlights the club’s </w:t>
      </w:r>
      <w:r w:rsidRPr="00A21287">
        <w:rPr>
          <w:rFonts w:ascii="Times New Roman" w:eastAsia="Times New Roman" w:hAnsi="Times New Roman" w:cs="Times New Roman"/>
          <w:b/>
          <w:bCs/>
        </w:rPr>
        <w:t>expanding reach, strong community engagement, and increasing exposure opportunities</w:t>
      </w:r>
      <w:r w:rsidRPr="00A21287">
        <w:rPr>
          <w:rFonts w:ascii="Times New Roman" w:eastAsia="Times New Roman" w:hAnsi="Times New Roman" w:cs="Times New Roman"/>
        </w:rPr>
        <w:t xml:space="preserve"> through a rapidly growing membership base.</w:t>
      </w:r>
    </w:p>
    <w:p w14:paraId="63CCE144"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780836">
        <w:rPr>
          <w:rFonts w:ascii="Times New Roman" w:eastAsia="Times New Roman" w:hAnsi="Times New Roman" w:cs="Times New Roman"/>
          <w:noProof/>
        </w:rPr>
        <w:lastRenderedPageBreak/>
        <w:drawing>
          <wp:inline distT="0" distB="0" distL="0" distR="0" wp14:anchorId="571102E4" wp14:editId="42A8BED1">
            <wp:extent cx="5731510" cy="3223895"/>
            <wp:effectExtent l="0" t="0" r="2540" b="0"/>
            <wp:docPr id="1740513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13801" name=""/>
                    <pic:cNvPicPr/>
                  </pic:nvPicPr>
                  <pic:blipFill>
                    <a:blip r:embed="rId10"/>
                    <a:stretch>
                      <a:fillRect/>
                    </a:stretch>
                  </pic:blipFill>
                  <pic:spPr>
                    <a:xfrm>
                      <a:off x="0" y="0"/>
                      <a:ext cx="5731510" cy="3223895"/>
                    </a:xfrm>
                    <a:prstGeom prst="rect">
                      <a:avLst/>
                    </a:prstGeom>
                  </pic:spPr>
                </pic:pic>
              </a:graphicData>
            </a:graphic>
          </wp:inline>
        </w:drawing>
      </w:r>
    </w:p>
    <w:p w14:paraId="45EACD89"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Blasters Growth</w:t>
      </w:r>
    </w:p>
    <w:p w14:paraId="5BDBE6D2"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780836">
        <w:rPr>
          <w:rFonts w:ascii="Times New Roman" w:eastAsia="Times New Roman" w:hAnsi="Times New Roman" w:cs="Times New Roman"/>
          <w:noProof/>
        </w:rPr>
        <w:drawing>
          <wp:inline distT="0" distB="0" distL="0" distR="0" wp14:anchorId="5EAD3788" wp14:editId="363853EB">
            <wp:extent cx="5731510" cy="3130550"/>
            <wp:effectExtent l="0" t="0" r="2540" b="0"/>
            <wp:docPr id="634512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12586" name=""/>
                    <pic:cNvPicPr/>
                  </pic:nvPicPr>
                  <pic:blipFill>
                    <a:blip r:embed="rId11"/>
                    <a:stretch>
                      <a:fillRect/>
                    </a:stretch>
                  </pic:blipFill>
                  <pic:spPr>
                    <a:xfrm>
                      <a:off x="0" y="0"/>
                      <a:ext cx="5731510" cy="3130550"/>
                    </a:xfrm>
                    <a:prstGeom prst="rect">
                      <a:avLst/>
                    </a:prstGeom>
                  </pic:spPr>
                </pic:pic>
              </a:graphicData>
            </a:graphic>
          </wp:inline>
        </w:drawing>
      </w:r>
    </w:p>
    <w:p w14:paraId="6C4C3EB5"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7EDF5252"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5CAFC4C0"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1E32EF44" w14:textId="586603E1" w:rsidR="00AB3541" w:rsidRDefault="00AB3541" w:rsidP="00AB3541">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lastRenderedPageBreak/>
        <w:t>Junior Growth</w:t>
      </w:r>
    </w:p>
    <w:p w14:paraId="2311C98A"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780836">
        <w:rPr>
          <w:rFonts w:ascii="Times New Roman" w:eastAsia="Times New Roman" w:hAnsi="Times New Roman" w:cs="Times New Roman"/>
          <w:noProof/>
        </w:rPr>
        <w:drawing>
          <wp:inline distT="0" distB="0" distL="0" distR="0" wp14:anchorId="29F82D59" wp14:editId="30F0740B">
            <wp:extent cx="5731510" cy="3117850"/>
            <wp:effectExtent l="0" t="0" r="2540" b="6350"/>
            <wp:docPr id="1347309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09728" name=""/>
                    <pic:cNvPicPr/>
                  </pic:nvPicPr>
                  <pic:blipFill>
                    <a:blip r:embed="rId12"/>
                    <a:stretch>
                      <a:fillRect/>
                    </a:stretch>
                  </pic:blipFill>
                  <pic:spPr>
                    <a:xfrm>
                      <a:off x="0" y="0"/>
                      <a:ext cx="5731510" cy="3117850"/>
                    </a:xfrm>
                    <a:prstGeom prst="rect">
                      <a:avLst/>
                    </a:prstGeom>
                  </pic:spPr>
                </pic:pic>
              </a:graphicData>
            </a:graphic>
          </wp:inline>
        </w:drawing>
      </w:r>
    </w:p>
    <w:p w14:paraId="7C6D71B2"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Senior Growth</w:t>
      </w:r>
    </w:p>
    <w:p w14:paraId="0DAFAD35"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p>
    <w:p w14:paraId="27948154" w14:textId="77777777" w:rsidR="00AB3541" w:rsidRDefault="00AB3541" w:rsidP="00AB3541">
      <w:r w:rsidRPr="00A21287">
        <w:rPr>
          <w:noProof/>
        </w:rPr>
        <w:drawing>
          <wp:inline distT="0" distB="0" distL="0" distR="0" wp14:anchorId="13A09321" wp14:editId="12391742">
            <wp:extent cx="5731510" cy="2822575"/>
            <wp:effectExtent l="0" t="0" r="2540" b="0"/>
            <wp:docPr id="196141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14418" name=""/>
                    <pic:cNvPicPr/>
                  </pic:nvPicPr>
                  <pic:blipFill>
                    <a:blip r:embed="rId13"/>
                    <a:stretch>
                      <a:fillRect/>
                    </a:stretch>
                  </pic:blipFill>
                  <pic:spPr>
                    <a:xfrm>
                      <a:off x="0" y="0"/>
                      <a:ext cx="5731510" cy="2822575"/>
                    </a:xfrm>
                    <a:prstGeom prst="rect">
                      <a:avLst/>
                    </a:prstGeom>
                  </pic:spPr>
                </pic:pic>
              </a:graphicData>
            </a:graphic>
          </wp:inline>
        </w:drawing>
      </w:r>
    </w:p>
    <w:p w14:paraId="07323A67" w14:textId="77777777" w:rsidR="00AB3541" w:rsidRPr="00A21287"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A21287">
        <w:rPr>
          <w:rFonts w:ascii="Times New Roman" w:eastAsia="Times New Roman" w:hAnsi="Times New Roman" w:cs="Times New Roman"/>
          <w:b/>
          <w:bCs/>
          <w:sz w:val="27"/>
          <w:szCs w:val="27"/>
        </w:rPr>
        <w:t>Registration Activity Overview</w:t>
      </w:r>
    </w:p>
    <w:p w14:paraId="2CF72E74"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This dashboard provides an overview of participation activity across the club over the past several seasons. During this period, the club recorded </w:t>
      </w:r>
      <w:r w:rsidRPr="00A21287">
        <w:rPr>
          <w:rFonts w:ascii="Times New Roman" w:eastAsia="Times New Roman" w:hAnsi="Times New Roman" w:cs="Times New Roman"/>
          <w:b/>
          <w:bCs/>
        </w:rPr>
        <w:t>1,546 total registrations</w:t>
      </w:r>
      <w:r w:rsidRPr="00A21287">
        <w:rPr>
          <w:rFonts w:ascii="Times New Roman" w:eastAsia="Times New Roman" w:hAnsi="Times New Roman" w:cs="Times New Roman"/>
        </w:rPr>
        <w:t xml:space="preserve">, representing </w:t>
      </w:r>
      <w:r w:rsidRPr="00A21287">
        <w:rPr>
          <w:rFonts w:ascii="Times New Roman" w:eastAsia="Times New Roman" w:hAnsi="Times New Roman" w:cs="Times New Roman"/>
          <w:b/>
          <w:bCs/>
        </w:rPr>
        <w:t xml:space="preserve">819 unique </w:t>
      </w:r>
      <w:r w:rsidRPr="00A21287">
        <w:rPr>
          <w:rFonts w:ascii="Times New Roman" w:eastAsia="Times New Roman" w:hAnsi="Times New Roman" w:cs="Times New Roman"/>
          <w:b/>
          <w:bCs/>
        </w:rPr>
        <w:lastRenderedPageBreak/>
        <w:t>participants</w:t>
      </w:r>
      <w:r w:rsidRPr="00A21287">
        <w:rPr>
          <w:rFonts w:ascii="Times New Roman" w:eastAsia="Times New Roman" w:hAnsi="Times New Roman" w:cs="Times New Roman"/>
        </w:rPr>
        <w:t xml:space="preserve"> across </w:t>
      </w:r>
      <w:r w:rsidRPr="00A21287">
        <w:rPr>
          <w:rFonts w:ascii="Times New Roman" w:eastAsia="Times New Roman" w:hAnsi="Times New Roman" w:cs="Times New Roman"/>
          <w:b/>
          <w:bCs/>
        </w:rPr>
        <w:t>6 active programs or competitions</w:t>
      </w:r>
      <w:r w:rsidRPr="00A21287">
        <w:rPr>
          <w:rFonts w:ascii="Times New Roman" w:eastAsia="Times New Roman" w:hAnsi="Times New Roman" w:cs="Times New Roman"/>
        </w:rPr>
        <w:t>. This indicates that many players participate in multiple formats or competitions throughout the season, reflecting strong engagement within the club.</w:t>
      </w:r>
    </w:p>
    <w:p w14:paraId="21BDD1FD"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 </w:t>
      </w:r>
      <w:r w:rsidRPr="00A21287">
        <w:rPr>
          <w:rFonts w:ascii="Times New Roman" w:eastAsia="Times New Roman" w:hAnsi="Times New Roman" w:cs="Times New Roman"/>
          <w:b/>
          <w:bCs/>
        </w:rPr>
        <w:t>monthly registrations graph</w:t>
      </w:r>
      <w:r w:rsidRPr="00A21287">
        <w:rPr>
          <w:rFonts w:ascii="Times New Roman" w:eastAsia="Times New Roman" w:hAnsi="Times New Roman" w:cs="Times New Roman"/>
        </w:rPr>
        <w:t xml:space="preserve"> highlights a clear seasonal pattern in participation. Registrations typically begin to increase from </w:t>
      </w:r>
      <w:r w:rsidRPr="00A21287">
        <w:rPr>
          <w:rFonts w:ascii="Times New Roman" w:eastAsia="Times New Roman" w:hAnsi="Times New Roman" w:cs="Times New Roman"/>
          <w:b/>
          <w:bCs/>
        </w:rPr>
        <w:t>July</w:t>
      </w:r>
      <w:r w:rsidRPr="00A21287">
        <w:rPr>
          <w:rFonts w:ascii="Times New Roman" w:eastAsia="Times New Roman" w:hAnsi="Times New Roman" w:cs="Times New Roman"/>
        </w:rPr>
        <w:t xml:space="preserve">, peak between </w:t>
      </w:r>
      <w:r w:rsidRPr="00A21287">
        <w:rPr>
          <w:rFonts w:ascii="Times New Roman" w:eastAsia="Times New Roman" w:hAnsi="Times New Roman" w:cs="Times New Roman"/>
          <w:b/>
          <w:bCs/>
        </w:rPr>
        <w:t>August and October</w:t>
      </w:r>
      <w:r w:rsidRPr="00A21287">
        <w:rPr>
          <w:rFonts w:ascii="Times New Roman" w:eastAsia="Times New Roman" w:hAnsi="Times New Roman" w:cs="Times New Roman"/>
        </w:rPr>
        <w:t>, and then decline once competitions are underway. This aligns with the traditional cricket season registration period when teams are being formed and competitions commence.</w:t>
      </w:r>
    </w:p>
    <w:p w14:paraId="0A2D9315"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 most notable peak occurs in </w:t>
      </w:r>
      <w:r w:rsidRPr="00A21287">
        <w:rPr>
          <w:rFonts w:ascii="Times New Roman" w:eastAsia="Times New Roman" w:hAnsi="Times New Roman" w:cs="Times New Roman"/>
          <w:b/>
          <w:bCs/>
        </w:rPr>
        <w:t>August 2025</w:t>
      </w:r>
      <w:r w:rsidRPr="00A21287">
        <w:rPr>
          <w:rFonts w:ascii="Times New Roman" w:eastAsia="Times New Roman" w:hAnsi="Times New Roman" w:cs="Times New Roman"/>
        </w:rPr>
        <w:t xml:space="preserve">, where registrations exceeded </w:t>
      </w:r>
      <w:r w:rsidRPr="00A21287">
        <w:rPr>
          <w:rFonts w:ascii="Times New Roman" w:eastAsia="Times New Roman" w:hAnsi="Times New Roman" w:cs="Times New Roman"/>
          <w:b/>
          <w:bCs/>
        </w:rPr>
        <w:t>200 in a single month</w:t>
      </w:r>
      <w:r w:rsidRPr="00A21287">
        <w:rPr>
          <w:rFonts w:ascii="Times New Roman" w:eastAsia="Times New Roman" w:hAnsi="Times New Roman" w:cs="Times New Roman"/>
        </w:rPr>
        <w:t>, representing the highest recruitment period across the timeframe. Similar spikes are visible at the start of previous seasons, demonstrating a consistent annual cycle of player sign-ups.</w:t>
      </w:r>
    </w:p>
    <w:p w14:paraId="11703AA3"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Overall, the data reflects </w:t>
      </w:r>
      <w:r w:rsidRPr="00A21287">
        <w:rPr>
          <w:rFonts w:ascii="Times New Roman" w:eastAsia="Times New Roman" w:hAnsi="Times New Roman" w:cs="Times New Roman"/>
          <w:b/>
          <w:bCs/>
        </w:rPr>
        <w:t>healthy participation levels and strong preseason recruitment</w:t>
      </w:r>
      <w:r w:rsidRPr="00A21287">
        <w:rPr>
          <w:rFonts w:ascii="Times New Roman" w:eastAsia="Times New Roman" w:hAnsi="Times New Roman" w:cs="Times New Roman"/>
        </w:rPr>
        <w:t>, with the majority of players registering in the lead-up to each cricket season. This consistent seasonal engagement highlights the club’s ability to attract and retain players year after year.</w:t>
      </w:r>
    </w:p>
    <w:p w14:paraId="198646ED" w14:textId="77777777" w:rsidR="00AB3541" w:rsidRDefault="00AB3541" w:rsidP="00AB3541">
      <w:r w:rsidRPr="00A21287">
        <w:rPr>
          <w:noProof/>
        </w:rPr>
        <w:drawing>
          <wp:inline distT="0" distB="0" distL="0" distR="0" wp14:anchorId="333DF048" wp14:editId="6A37C190">
            <wp:extent cx="5731510" cy="3417570"/>
            <wp:effectExtent l="0" t="0" r="2540" b="0"/>
            <wp:docPr id="204011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15673" name=""/>
                    <pic:cNvPicPr/>
                  </pic:nvPicPr>
                  <pic:blipFill>
                    <a:blip r:embed="rId14"/>
                    <a:stretch>
                      <a:fillRect/>
                    </a:stretch>
                  </pic:blipFill>
                  <pic:spPr>
                    <a:xfrm>
                      <a:off x="0" y="0"/>
                      <a:ext cx="5731510" cy="3417570"/>
                    </a:xfrm>
                    <a:prstGeom prst="rect">
                      <a:avLst/>
                    </a:prstGeom>
                  </pic:spPr>
                </pic:pic>
              </a:graphicData>
            </a:graphic>
          </wp:inline>
        </w:drawing>
      </w:r>
    </w:p>
    <w:p w14:paraId="4F5B9F0E" w14:textId="77777777" w:rsidR="00AB3541" w:rsidRPr="00A21287"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A21287">
        <w:rPr>
          <w:rFonts w:ascii="Times New Roman" w:eastAsia="Times New Roman" w:hAnsi="Times New Roman" w:cs="Times New Roman"/>
          <w:b/>
          <w:bCs/>
          <w:sz w:val="27"/>
          <w:szCs w:val="27"/>
        </w:rPr>
        <w:t>Participant Demographics Overview</w:t>
      </w:r>
    </w:p>
    <w:p w14:paraId="08F1B554"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This demographic snapshot provides insight into the composition of the club’s playing community across gender, age groups, and indigenous status.</w:t>
      </w:r>
    </w:p>
    <w:p w14:paraId="3BC617CE"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 gender distribution shows that </w:t>
      </w:r>
      <w:r w:rsidRPr="00A21287">
        <w:rPr>
          <w:rFonts w:ascii="Times New Roman" w:eastAsia="Times New Roman" w:hAnsi="Times New Roman" w:cs="Times New Roman"/>
          <w:b/>
          <w:bCs/>
        </w:rPr>
        <w:t>male participants currently represent the majority of players</w:t>
      </w:r>
      <w:r w:rsidRPr="00A21287">
        <w:rPr>
          <w:rFonts w:ascii="Times New Roman" w:eastAsia="Times New Roman" w:hAnsi="Times New Roman" w:cs="Times New Roman"/>
        </w:rPr>
        <w:t xml:space="preserve">, with </w:t>
      </w:r>
      <w:r w:rsidRPr="00A21287">
        <w:rPr>
          <w:rFonts w:ascii="Times New Roman" w:eastAsia="Times New Roman" w:hAnsi="Times New Roman" w:cs="Times New Roman"/>
          <w:b/>
          <w:bCs/>
        </w:rPr>
        <w:t>775 males (94.6%)</w:t>
      </w:r>
      <w:r w:rsidRPr="00A21287">
        <w:rPr>
          <w:rFonts w:ascii="Times New Roman" w:eastAsia="Times New Roman" w:hAnsi="Times New Roman" w:cs="Times New Roman"/>
        </w:rPr>
        <w:t xml:space="preserve"> compared to </w:t>
      </w:r>
      <w:r w:rsidRPr="00A21287">
        <w:rPr>
          <w:rFonts w:ascii="Times New Roman" w:eastAsia="Times New Roman" w:hAnsi="Times New Roman" w:cs="Times New Roman"/>
          <w:b/>
          <w:bCs/>
        </w:rPr>
        <w:t>44 females (5.4%)</w:t>
      </w:r>
      <w:r w:rsidRPr="00A21287">
        <w:rPr>
          <w:rFonts w:ascii="Times New Roman" w:eastAsia="Times New Roman" w:hAnsi="Times New Roman" w:cs="Times New Roman"/>
        </w:rPr>
        <w:t xml:space="preserve">. While the club remains predominantly male, the presence of female participants highlights opportunities for continued </w:t>
      </w:r>
      <w:r w:rsidRPr="00A21287">
        <w:rPr>
          <w:rFonts w:ascii="Times New Roman" w:eastAsia="Times New Roman" w:hAnsi="Times New Roman" w:cs="Times New Roman"/>
        </w:rPr>
        <w:lastRenderedPageBreak/>
        <w:t xml:space="preserve">growth in </w:t>
      </w:r>
      <w:r w:rsidRPr="00A21287">
        <w:rPr>
          <w:rFonts w:ascii="Times New Roman" w:eastAsia="Times New Roman" w:hAnsi="Times New Roman" w:cs="Times New Roman"/>
          <w:b/>
          <w:bCs/>
        </w:rPr>
        <w:t>girls’ and women’s cricket programs</w:t>
      </w:r>
      <w:r w:rsidRPr="00A21287">
        <w:rPr>
          <w:rFonts w:ascii="Times New Roman" w:eastAsia="Times New Roman" w:hAnsi="Times New Roman" w:cs="Times New Roman"/>
        </w:rPr>
        <w:t>, an area that is expanding rapidly across Australian cricket.</w:t>
      </w:r>
    </w:p>
    <w:p w14:paraId="398C0DD5"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 </w:t>
      </w:r>
      <w:r w:rsidRPr="00A21287">
        <w:rPr>
          <w:rFonts w:ascii="Times New Roman" w:eastAsia="Times New Roman" w:hAnsi="Times New Roman" w:cs="Times New Roman"/>
          <w:b/>
          <w:bCs/>
        </w:rPr>
        <w:t>age distribution chart</w:t>
      </w:r>
      <w:r w:rsidRPr="00A21287">
        <w:rPr>
          <w:rFonts w:ascii="Times New Roman" w:eastAsia="Times New Roman" w:hAnsi="Times New Roman" w:cs="Times New Roman"/>
        </w:rPr>
        <w:t xml:space="preserve"> demonstrates a strong concentration of players in the </w:t>
      </w:r>
      <w:r w:rsidRPr="00A21287">
        <w:rPr>
          <w:rFonts w:ascii="Times New Roman" w:eastAsia="Times New Roman" w:hAnsi="Times New Roman" w:cs="Times New Roman"/>
          <w:b/>
          <w:bCs/>
        </w:rPr>
        <w:t>junior age groups between 5 and 16 years</w:t>
      </w:r>
      <w:r w:rsidRPr="00A21287">
        <w:rPr>
          <w:rFonts w:ascii="Times New Roman" w:eastAsia="Times New Roman" w:hAnsi="Times New Roman" w:cs="Times New Roman"/>
        </w:rPr>
        <w:t xml:space="preserve">, reflecting the club’s strong junior development pathway. Participation gradually tapers through the late teenage years before increasing again in the adult categories, representing the club’s senior competition teams. The presence of participants across a wide age range—from young children through to players in their 60s and 70s—illustrates the club’s ability to provide cricket opportunities </w:t>
      </w:r>
      <w:r w:rsidRPr="00A21287">
        <w:rPr>
          <w:rFonts w:ascii="Times New Roman" w:eastAsia="Times New Roman" w:hAnsi="Times New Roman" w:cs="Times New Roman"/>
          <w:b/>
          <w:bCs/>
        </w:rPr>
        <w:t>across all life stages</w:t>
      </w:r>
      <w:r w:rsidRPr="00A21287">
        <w:rPr>
          <w:rFonts w:ascii="Times New Roman" w:eastAsia="Times New Roman" w:hAnsi="Times New Roman" w:cs="Times New Roman"/>
        </w:rPr>
        <w:t>.</w:t>
      </w:r>
    </w:p>
    <w:p w14:paraId="4CFB6F9B"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 </w:t>
      </w:r>
      <w:r w:rsidRPr="00A21287">
        <w:rPr>
          <w:rFonts w:ascii="Times New Roman" w:eastAsia="Times New Roman" w:hAnsi="Times New Roman" w:cs="Times New Roman"/>
          <w:b/>
          <w:bCs/>
        </w:rPr>
        <w:t>Indigenous status data</w:t>
      </w:r>
      <w:r w:rsidRPr="00A21287">
        <w:rPr>
          <w:rFonts w:ascii="Times New Roman" w:eastAsia="Times New Roman" w:hAnsi="Times New Roman" w:cs="Times New Roman"/>
        </w:rPr>
        <w:t xml:space="preserve"> indicates that the vast majority of participants identify as non-Indigenous, with a small number of participants identifying as Aboriginal or choosing not to disclose. While representation is currently limited, the club remains committed to promoting </w:t>
      </w:r>
      <w:r w:rsidRPr="00A21287">
        <w:rPr>
          <w:rFonts w:ascii="Times New Roman" w:eastAsia="Times New Roman" w:hAnsi="Times New Roman" w:cs="Times New Roman"/>
          <w:b/>
          <w:bCs/>
        </w:rPr>
        <w:t>inclusive participation and community engagement</w:t>
      </w:r>
      <w:r w:rsidRPr="00A21287">
        <w:rPr>
          <w:rFonts w:ascii="Times New Roman" w:eastAsia="Times New Roman" w:hAnsi="Times New Roman" w:cs="Times New Roman"/>
        </w:rPr>
        <w:t xml:space="preserve"> across all backgrounds.</w:t>
      </w:r>
    </w:p>
    <w:p w14:paraId="64F5753B"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Overall, the demographics highlight a </w:t>
      </w:r>
      <w:r w:rsidRPr="00A21287">
        <w:rPr>
          <w:rFonts w:ascii="Times New Roman" w:eastAsia="Times New Roman" w:hAnsi="Times New Roman" w:cs="Times New Roman"/>
          <w:b/>
          <w:bCs/>
        </w:rPr>
        <w:t>family-focused community club with a strong junior base and broad age participation</w:t>
      </w:r>
      <w:r w:rsidRPr="00A21287">
        <w:rPr>
          <w:rFonts w:ascii="Times New Roman" w:eastAsia="Times New Roman" w:hAnsi="Times New Roman" w:cs="Times New Roman"/>
        </w:rPr>
        <w:t>, providing a clear pathway from entry-level cricket through to senior and veterans competition.</w:t>
      </w:r>
    </w:p>
    <w:p w14:paraId="379F562A" w14:textId="77777777" w:rsidR="00AB3541" w:rsidRDefault="00AB3541" w:rsidP="00AB3541">
      <w:r w:rsidRPr="00A21287">
        <w:rPr>
          <w:noProof/>
        </w:rPr>
        <w:drawing>
          <wp:inline distT="0" distB="0" distL="0" distR="0" wp14:anchorId="78098F1F" wp14:editId="21C481FD">
            <wp:extent cx="5731510" cy="2005965"/>
            <wp:effectExtent l="0" t="0" r="2540" b="0"/>
            <wp:docPr id="1126442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2885" name=""/>
                    <pic:cNvPicPr/>
                  </pic:nvPicPr>
                  <pic:blipFill>
                    <a:blip r:embed="rId15"/>
                    <a:stretch>
                      <a:fillRect/>
                    </a:stretch>
                  </pic:blipFill>
                  <pic:spPr>
                    <a:xfrm>
                      <a:off x="0" y="0"/>
                      <a:ext cx="5731510" cy="2005965"/>
                    </a:xfrm>
                    <a:prstGeom prst="rect">
                      <a:avLst/>
                    </a:prstGeom>
                  </pic:spPr>
                </pic:pic>
              </a:graphicData>
            </a:graphic>
          </wp:inline>
        </w:drawing>
      </w:r>
    </w:p>
    <w:p w14:paraId="76B95B27" w14:textId="77777777" w:rsidR="00AB3541" w:rsidRPr="00A21287"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A21287">
        <w:rPr>
          <w:rFonts w:ascii="Times New Roman" w:eastAsia="Times New Roman" w:hAnsi="Times New Roman" w:cs="Times New Roman"/>
          <w:b/>
          <w:bCs/>
          <w:sz w:val="27"/>
          <w:szCs w:val="27"/>
        </w:rPr>
        <w:t>Registration Trends by Month and Week</w:t>
      </w:r>
    </w:p>
    <w:p w14:paraId="3FEAD576"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This chart illustrates the seasonal pattern of player registrations across multiple years, showing both </w:t>
      </w:r>
      <w:r w:rsidRPr="00A21287">
        <w:rPr>
          <w:rFonts w:ascii="Times New Roman" w:eastAsia="Times New Roman" w:hAnsi="Times New Roman" w:cs="Times New Roman"/>
          <w:b/>
          <w:bCs/>
        </w:rPr>
        <w:t>monthly and weekly registration activity</w:t>
      </w:r>
      <w:r w:rsidRPr="00A21287">
        <w:rPr>
          <w:rFonts w:ascii="Times New Roman" w:eastAsia="Times New Roman" w:hAnsi="Times New Roman" w:cs="Times New Roman"/>
        </w:rPr>
        <w:t>.</w:t>
      </w:r>
    </w:p>
    <w:p w14:paraId="2F0BF818"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 </w:t>
      </w:r>
      <w:r w:rsidRPr="00A21287">
        <w:rPr>
          <w:rFonts w:ascii="Times New Roman" w:eastAsia="Times New Roman" w:hAnsi="Times New Roman" w:cs="Times New Roman"/>
          <w:b/>
          <w:bCs/>
        </w:rPr>
        <w:t>monthly data clearly highlights a consistent preseason registration period</w:t>
      </w:r>
      <w:r w:rsidRPr="00A21287">
        <w:rPr>
          <w:rFonts w:ascii="Times New Roman" w:eastAsia="Times New Roman" w:hAnsi="Times New Roman" w:cs="Times New Roman"/>
        </w:rPr>
        <w:t xml:space="preserve">, with the majority of players registering between </w:t>
      </w:r>
      <w:r w:rsidRPr="00A21287">
        <w:rPr>
          <w:rFonts w:ascii="Times New Roman" w:eastAsia="Times New Roman" w:hAnsi="Times New Roman" w:cs="Times New Roman"/>
          <w:b/>
          <w:bCs/>
        </w:rPr>
        <w:t>July and October</w:t>
      </w:r>
      <w:r w:rsidRPr="00A21287">
        <w:rPr>
          <w:rFonts w:ascii="Times New Roman" w:eastAsia="Times New Roman" w:hAnsi="Times New Roman" w:cs="Times New Roman"/>
        </w:rPr>
        <w:t xml:space="preserve"> each year. The largest spike typically occurs in </w:t>
      </w:r>
      <w:r w:rsidRPr="00A21287">
        <w:rPr>
          <w:rFonts w:ascii="Times New Roman" w:eastAsia="Times New Roman" w:hAnsi="Times New Roman" w:cs="Times New Roman"/>
          <w:b/>
          <w:bCs/>
        </w:rPr>
        <w:t>August</w:t>
      </w:r>
      <w:r w:rsidRPr="00A21287">
        <w:rPr>
          <w:rFonts w:ascii="Times New Roman" w:eastAsia="Times New Roman" w:hAnsi="Times New Roman" w:cs="Times New Roman"/>
        </w:rPr>
        <w:t xml:space="preserve">, when registrations peak as teams are </w:t>
      </w:r>
      <w:proofErr w:type="spellStart"/>
      <w:r w:rsidRPr="00A21287">
        <w:rPr>
          <w:rFonts w:ascii="Times New Roman" w:eastAsia="Times New Roman" w:hAnsi="Times New Roman" w:cs="Times New Roman"/>
        </w:rPr>
        <w:t>finalised</w:t>
      </w:r>
      <w:proofErr w:type="spellEnd"/>
      <w:r w:rsidRPr="00A21287">
        <w:rPr>
          <w:rFonts w:ascii="Times New Roman" w:eastAsia="Times New Roman" w:hAnsi="Times New Roman" w:cs="Times New Roman"/>
        </w:rPr>
        <w:t xml:space="preserve"> and competitions approach the start of the cricket season. A secondary increase is also visible in </w:t>
      </w:r>
      <w:r w:rsidRPr="00A21287">
        <w:rPr>
          <w:rFonts w:ascii="Times New Roman" w:eastAsia="Times New Roman" w:hAnsi="Times New Roman" w:cs="Times New Roman"/>
          <w:b/>
          <w:bCs/>
        </w:rPr>
        <w:t>October</w:t>
      </w:r>
      <w:r w:rsidRPr="00A21287">
        <w:rPr>
          <w:rFonts w:ascii="Times New Roman" w:eastAsia="Times New Roman" w:hAnsi="Times New Roman" w:cs="Times New Roman"/>
        </w:rPr>
        <w:t>, likely reflecting late registrations as competitions commence.</w:t>
      </w:r>
    </w:p>
    <w:p w14:paraId="79397D98"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Outside of this period, registration activity remains relatively low, particularly between </w:t>
      </w:r>
      <w:r w:rsidRPr="00A21287">
        <w:rPr>
          <w:rFonts w:ascii="Times New Roman" w:eastAsia="Times New Roman" w:hAnsi="Times New Roman" w:cs="Times New Roman"/>
          <w:b/>
          <w:bCs/>
        </w:rPr>
        <w:t>November and June</w:t>
      </w:r>
      <w:r w:rsidRPr="00A21287">
        <w:rPr>
          <w:rFonts w:ascii="Times New Roman" w:eastAsia="Times New Roman" w:hAnsi="Times New Roman" w:cs="Times New Roman"/>
        </w:rPr>
        <w:t>, when most competitions are already underway and new registrations are minimal.</w:t>
      </w:r>
    </w:p>
    <w:p w14:paraId="2D9417FF"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lastRenderedPageBreak/>
        <w:t xml:space="preserve">The </w:t>
      </w:r>
      <w:r w:rsidRPr="00A21287">
        <w:rPr>
          <w:rFonts w:ascii="Times New Roman" w:eastAsia="Times New Roman" w:hAnsi="Times New Roman" w:cs="Times New Roman"/>
          <w:b/>
          <w:bCs/>
        </w:rPr>
        <w:t>weekly registration data provides a more detailed view</w:t>
      </w:r>
      <w:r w:rsidRPr="00A21287">
        <w:rPr>
          <w:rFonts w:ascii="Times New Roman" w:eastAsia="Times New Roman" w:hAnsi="Times New Roman" w:cs="Times New Roman"/>
        </w:rPr>
        <w:t xml:space="preserve">, confirming that registrations tend to occur in concentrated bursts during key weeks of the preseason period. The largest weekly spike occurs in </w:t>
      </w:r>
      <w:r w:rsidRPr="00A21287">
        <w:rPr>
          <w:rFonts w:ascii="Times New Roman" w:eastAsia="Times New Roman" w:hAnsi="Times New Roman" w:cs="Times New Roman"/>
          <w:b/>
          <w:bCs/>
        </w:rPr>
        <w:t>mid-August</w:t>
      </w:r>
      <w:r w:rsidRPr="00A21287">
        <w:rPr>
          <w:rFonts w:ascii="Times New Roman" w:eastAsia="Times New Roman" w:hAnsi="Times New Roman" w:cs="Times New Roman"/>
        </w:rPr>
        <w:t xml:space="preserve">, where registrations exceed </w:t>
      </w:r>
      <w:r w:rsidRPr="00A21287">
        <w:rPr>
          <w:rFonts w:ascii="Times New Roman" w:eastAsia="Times New Roman" w:hAnsi="Times New Roman" w:cs="Times New Roman"/>
          <w:b/>
          <w:bCs/>
        </w:rPr>
        <w:t>100 in a single week</w:t>
      </w:r>
      <w:r w:rsidRPr="00A21287">
        <w:rPr>
          <w:rFonts w:ascii="Times New Roman" w:eastAsia="Times New Roman" w:hAnsi="Times New Roman" w:cs="Times New Roman"/>
        </w:rPr>
        <w:t>, demonstrating the club’s most active recruitment period.</w:t>
      </w:r>
    </w:p>
    <w:p w14:paraId="25695B25"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Overall, the data highlights a </w:t>
      </w:r>
      <w:r w:rsidRPr="00A21287">
        <w:rPr>
          <w:rFonts w:ascii="Times New Roman" w:eastAsia="Times New Roman" w:hAnsi="Times New Roman" w:cs="Times New Roman"/>
          <w:b/>
          <w:bCs/>
        </w:rPr>
        <w:t>strong and predictable seasonal registration cycle</w:t>
      </w:r>
      <w:r w:rsidRPr="00A21287">
        <w:rPr>
          <w:rFonts w:ascii="Times New Roman" w:eastAsia="Times New Roman" w:hAnsi="Times New Roman" w:cs="Times New Roman"/>
        </w:rPr>
        <w:t>, with the club successfully attracting the majority of its participants in the lead-up to each cricket season. This pattern reflects effective preseason engagement and provides clear insight into when recruitment and promotional activities are most impactful.</w:t>
      </w:r>
    </w:p>
    <w:p w14:paraId="55DA552F"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780836">
        <w:rPr>
          <w:rFonts w:ascii="Times New Roman" w:eastAsia="Times New Roman" w:hAnsi="Times New Roman" w:cs="Times New Roman"/>
          <w:noProof/>
        </w:rPr>
        <w:drawing>
          <wp:inline distT="0" distB="0" distL="0" distR="0" wp14:anchorId="0ABB85C7" wp14:editId="5707E5FA">
            <wp:extent cx="3505226" cy="3076597"/>
            <wp:effectExtent l="0" t="0" r="0" b="0"/>
            <wp:docPr id="1683457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57642" name=""/>
                    <pic:cNvPicPr/>
                  </pic:nvPicPr>
                  <pic:blipFill>
                    <a:blip r:embed="rId16"/>
                    <a:stretch>
                      <a:fillRect/>
                    </a:stretch>
                  </pic:blipFill>
                  <pic:spPr>
                    <a:xfrm>
                      <a:off x="0" y="0"/>
                      <a:ext cx="3505226" cy="3076597"/>
                    </a:xfrm>
                    <a:prstGeom prst="rect">
                      <a:avLst/>
                    </a:prstGeom>
                  </pic:spPr>
                </pic:pic>
              </a:graphicData>
            </a:graphic>
          </wp:inline>
        </w:drawing>
      </w:r>
    </w:p>
    <w:p w14:paraId="3402D580"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780836">
        <w:rPr>
          <w:rFonts w:ascii="Times New Roman" w:eastAsia="Times New Roman" w:hAnsi="Times New Roman" w:cs="Times New Roman"/>
          <w:noProof/>
        </w:rPr>
        <w:lastRenderedPageBreak/>
        <w:drawing>
          <wp:inline distT="0" distB="0" distL="0" distR="0" wp14:anchorId="650E9AFC" wp14:editId="7C5C965A">
            <wp:extent cx="5731510" cy="3426460"/>
            <wp:effectExtent l="0" t="0" r="2540" b="2540"/>
            <wp:docPr id="124064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44105" name=""/>
                    <pic:cNvPicPr/>
                  </pic:nvPicPr>
                  <pic:blipFill>
                    <a:blip r:embed="rId17"/>
                    <a:stretch>
                      <a:fillRect/>
                    </a:stretch>
                  </pic:blipFill>
                  <pic:spPr>
                    <a:xfrm>
                      <a:off x="0" y="0"/>
                      <a:ext cx="5731510" cy="3426460"/>
                    </a:xfrm>
                    <a:prstGeom prst="rect">
                      <a:avLst/>
                    </a:prstGeom>
                  </pic:spPr>
                </pic:pic>
              </a:graphicData>
            </a:graphic>
          </wp:inline>
        </w:drawing>
      </w:r>
    </w:p>
    <w:p w14:paraId="6BC558C7"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p>
    <w:p w14:paraId="0CEBBCDD" w14:textId="77777777" w:rsidR="00AB3541" w:rsidRPr="00A21287" w:rsidRDefault="00AB3541" w:rsidP="00AB3541">
      <w:pPr>
        <w:spacing w:before="100" w:beforeAutospacing="1" w:after="100" w:afterAutospacing="1" w:line="240" w:lineRule="auto"/>
        <w:outlineLvl w:val="2"/>
        <w:rPr>
          <w:rFonts w:ascii="Times New Roman" w:eastAsia="Times New Roman" w:hAnsi="Times New Roman" w:cs="Times New Roman"/>
          <w:b/>
          <w:bCs/>
          <w:sz w:val="27"/>
          <w:szCs w:val="27"/>
        </w:rPr>
      </w:pPr>
      <w:r w:rsidRPr="00A21287">
        <w:rPr>
          <w:rFonts w:ascii="Times New Roman" w:eastAsia="Times New Roman" w:hAnsi="Times New Roman" w:cs="Times New Roman"/>
          <w:b/>
          <w:bCs/>
          <w:sz w:val="27"/>
          <w:szCs w:val="27"/>
        </w:rPr>
        <w:t>Geographic Distribution of Participants – Churchlands District Focus</w:t>
      </w:r>
    </w:p>
    <w:p w14:paraId="4AB9136C"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 geographic data clearly highlights that the </w:t>
      </w:r>
      <w:r w:rsidRPr="00A21287">
        <w:rPr>
          <w:rFonts w:ascii="Times New Roman" w:eastAsia="Times New Roman" w:hAnsi="Times New Roman" w:cs="Times New Roman"/>
          <w:b/>
          <w:bCs/>
        </w:rPr>
        <w:t xml:space="preserve">core player base of Subiaco Marist Cricket Club is </w:t>
      </w:r>
      <w:proofErr w:type="spellStart"/>
      <w:r w:rsidRPr="00A21287">
        <w:rPr>
          <w:rFonts w:ascii="Times New Roman" w:eastAsia="Times New Roman" w:hAnsi="Times New Roman" w:cs="Times New Roman"/>
          <w:b/>
          <w:bCs/>
        </w:rPr>
        <w:t>centred</w:t>
      </w:r>
      <w:proofErr w:type="spellEnd"/>
      <w:r w:rsidRPr="00A21287">
        <w:rPr>
          <w:rFonts w:ascii="Times New Roman" w:eastAsia="Times New Roman" w:hAnsi="Times New Roman" w:cs="Times New Roman"/>
          <w:b/>
          <w:bCs/>
        </w:rPr>
        <w:t xml:space="preserve"> within the Churchlands district and its surrounding western suburbs</w:t>
      </w:r>
      <w:r w:rsidRPr="00A21287">
        <w:rPr>
          <w:rFonts w:ascii="Times New Roman" w:eastAsia="Times New Roman" w:hAnsi="Times New Roman" w:cs="Times New Roman"/>
        </w:rPr>
        <w:t>, reinforcing the club’s strong identity as a local community club serving this area.</w:t>
      </w:r>
    </w:p>
    <w:p w14:paraId="392AE55C"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 largest concentration of participants comes from </w:t>
      </w:r>
      <w:r w:rsidRPr="00A21287">
        <w:rPr>
          <w:rFonts w:ascii="Times New Roman" w:eastAsia="Times New Roman" w:hAnsi="Times New Roman" w:cs="Times New Roman"/>
          <w:b/>
          <w:bCs/>
        </w:rPr>
        <w:t>Postcode 6018</w:t>
      </w:r>
      <w:r w:rsidRPr="00A21287">
        <w:rPr>
          <w:rFonts w:ascii="Times New Roman" w:eastAsia="Times New Roman" w:hAnsi="Times New Roman" w:cs="Times New Roman"/>
        </w:rPr>
        <w:t xml:space="preserve">, which includes </w:t>
      </w:r>
      <w:r w:rsidRPr="00A21287">
        <w:rPr>
          <w:rFonts w:ascii="Times New Roman" w:eastAsia="Times New Roman" w:hAnsi="Times New Roman" w:cs="Times New Roman"/>
          <w:b/>
          <w:bCs/>
        </w:rPr>
        <w:t xml:space="preserve">Churchlands, Doubleview, </w:t>
      </w:r>
      <w:proofErr w:type="spellStart"/>
      <w:r w:rsidRPr="00A21287">
        <w:rPr>
          <w:rFonts w:ascii="Times New Roman" w:eastAsia="Times New Roman" w:hAnsi="Times New Roman" w:cs="Times New Roman"/>
          <w:b/>
          <w:bCs/>
        </w:rPr>
        <w:t>Gwelup</w:t>
      </w:r>
      <w:proofErr w:type="spellEnd"/>
      <w:r w:rsidRPr="00A21287">
        <w:rPr>
          <w:rFonts w:ascii="Times New Roman" w:eastAsia="Times New Roman" w:hAnsi="Times New Roman" w:cs="Times New Roman"/>
          <w:b/>
          <w:bCs/>
        </w:rPr>
        <w:t xml:space="preserve">, Innaloo, </w:t>
      </w:r>
      <w:proofErr w:type="spellStart"/>
      <w:r w:rsidRPr="00A21287">
        <w:rPr>
          <w:rFonts w:ascii="Times New Roman" w:eastAsia="Times New Roman" w:hAnsi="Times New Roman" w:cs="Times New Roman"/>
          <w:b/>
          <w:bCs/>
        </w:rPr>
        <w:t>Karrinyup</w:t>
      </w:r>
      <w:proofErr w:type="spellEnd"/>
      <w:r w:rsidRPr="00A21287">
        <w:rPr>
          <w:rFonts w:ascii="Times New Roman" w:eastAsia="Times New Roman" w:hAnsi="Times New Roman" w:cs="Times New Roman"/>
          <w:b/>
          <w:bCs/>
        </w:rPr>
        <w:t xml:space="preserve"> and Woodlands</w:t>
      </w:r>
      <w:r w:rsidRPr="00A21287">
        <w:rPr>
          <w:rFonts w:ascii="Times New Roman" w:eastAsia="Times New Roman" w:hAnsi="Times New Roman" w:cs="Times New Roman"/>
        </w:rPr>
        <w:t xml:space="preserve">, accounting for </w:t>
      </w:r>
      <w:r w:rsidRPr="00A21287">
        <w:rPr>
          <w:rFonts w:ascii="Times New Roman" w:eastAsia="Times New Roman" w:hAnsi="Times New Roman" w:cs="Times New Roman"/>
          <w:b/>
          <w:bCs/>
        </w:rPr>
        <w:t>227 players</w:t>
      </w:r>
      <w:r w:rsidRPr="00A21287">
        <w:rPr>
          <w:rFonts w:ascii="Times New Roman" w:eastAsia="Times New Roman" w:hAnsi="Times New Roman" w:cs="Times New Roman"/>
        </w:rPr>
        <w:t xml:space="preserve">. This postcode represents the </w:t>
      </w:r>
      <w:r w:rsidRPr="00A21287">
        <w:rPr>
          <w:rFonts w:ascii="Times New Roman" w:eastAsia="Times New Roman" w:hAnsi="Times New Roman" w:cs="Times New Roman"/>
          <w:b/>
          <w:bCs/>
        </w:rPr>
        <w:t>single largest contributor to the club’s participation</w:t>
      </w:r>
      <w:r w:rsidRPr="00A21287">
        <w:rPr>
          <w:rFonts w:ascii="Times New Roman" w:eastAsia="Times New Roman" w:hAnsi="Times New Roman" w:cs="Times New Roman"/>
        </w:rPr>
        <w:t>, demonstrating that the Churchlands catchment area forms the heart of the club’s community.</w:t>
      </w:r>
    </w:p>
    <w:p w14:paraId="3DADCD11"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Additional strong participation comes from </w:t>
      </w:r>
      <w:proofErr w:type="spellStart"/>
      <w:r w:rsidRPr="00A21287">
        <w:rPr>
          <w:rFonts w:ascii="Times New Roman" w:eastAsia="Times New Roman" w:hAnsi="Times New Roman" w:cs="Times New Roman"/>
        </w:rPr>
        <w:t>neighbouring</w:t>
      </w:r>
      <w:proofErr w:type="spellEnd"/>
      <w:r w:rsidRPr="00A21287">
        <w:rPr>
          <w:rFonts w:ascii="Times New Roman" w:eastAsia="Times New Roman" w:hAnsi="Times New Roman" w:cs="Times New Roman"/>
        </w:rPr>
        <w:t xml:space="preserve"> western suburbs including:</w:t>
      </w:r>
    </w:p>
    <w:p w14:paraId="4FA0EC6D" w14:textId="77777777" w:rsidR="00AB3541" w:rsidRPr="00A21287" w:rsidRDefault="00AB3541" w:rsidP="00AB3541">
      <w:pPr>
        <w:numPr>
          <w:ilvl w:val="0"/>
          <w:numId w:val="64"/>
        </w:num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b/>
          <w:bCs/>
        </w:rPr>
        <w:t>6019 – Scarborough and Wembley Downs (148 participants)</w:t>
      </w:r>
    </w:p>
    <w:p w14:paraId="6B9AF6F9" w14:textId="77777777" w:rsidR="00AB3541" w:rsidRPr="00A21287" w:rsidRDefault="00AB3541" w:rsidP="00AB3541">
      <w:pPr>
        <w:numPr>
          <w:ilvl w:val="0"/>
          <w:numId w:val="64"/>
        </w:num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b/>
          <w:bCs/>
        </w:rPr>
        <w:t>6014 – Floreat, Wembley and Jolimont (124 participants)</w:t>
      </w:r>
    </w:p>
    <w:p w14:paraId="3301A572" w14:textId="77777777" w:rsidR="00AB3541" w:rsidRPr="00A21287" w:rsidRDefault="00AB3541" w:rsidP="00AB3541">
      <w:pPr>
        <w:numPr>
          <w:ilvl w:val="0"/>
          <w:numId w:val="64"/>
        </w:num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b/>
          <w:bCs/>
        </w:rPr>
        <w:t>6015 – City Beach (32 participants)</w:t>
      </w:r>
    </w:p>
    <w:p w14:paraId="6134CAF9"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These suburbs surround the Churchlands district and collectively form the </w:t>
      </w:r>
      <w:r w:rsidRPr="00A21287">
        <w:rPr>
          <w:rFonts w:ascii="Times New Roman" w:eastAsia="Times New Roman" w:hAnsi="Times New Roman" w:cs="Times New Roman"/>
          <w:b/>
          <w:bCs/>
        </w:rPr>
        <w:t>primary participation corridor of the club</w:t>
      </w:r>
      <w:r w:rsidRPr="00A21287">
        <w:rPr>
          <w:rFonts w:ascii="Times New Roman" w:eastAsia="Times New Roman" w:hAnsi="Times New Roman" w:cs="Times New Roman"/>
        </w:rPr>
        <w:t xml:space="preserve">, all located within close proximity to the club’s home grounds at </w:t>
      </w:r>
      <w:r w:rsidRPr="00A21287">
        <w:rPr>
          <w:rFonts w:ascii="Times New Roman" w:eastAsia="Times New Roman" w:hAnsi="Times New Roman" w:cs="Times New Roman"/>
          <w:b/>
          <w:bCs/>
        </w:rPr>
        <w:t>John Lucas Oval, Newman College</w:t>
      </w:r>
      <w:r w:rsidRPr="00A21287">
        <w:rPr>
          <w:rFonts w:ascii="Times New Roman" w:eastAsia="Times New Roman" w:hAnsi="Times New Roman" w:cs="Times New Roman"/>
        </w:rPr>
        <w:t>.</w:t>
      </w:r>
    </w:p>
    <w:p w14:paraId="415B9404" w14:textId="77777777" w:rsidR="00AB3541" w:rsidRPr="00A21287"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The data highlights that Subiaco Marist Cricket Club serves as a </w:t>
      </w:r>
      <w:r w:rsidRPr="00A21287">
        <w:rPr>
          <w:rFonts w:ascii="Times New Roman" w:eastAsia="Times New Roman" w:hAnsi="Times New Roman" w:cs="Times New Roman"/>
          <w:b/>
          <w:bCs/>
        </w:rPr>
        <w:t>central sporting hub for families within the Churchlands district</w:t>
      </w:r>
      <w:r w:rsidRPr="00A21287">
        <w:rPr>
          <w:rFonts w:ascii="Times New Roman" w:eastAsia="Times New Roman" w:hAnsi="Times New Roman" w:cs="Times New Roman"/>
        </w:rPr>
        <w:t xml:space="preserve">, drawing players from nearby schools and residential communities. While some participation extends to other areas of Perth, the overwhelming majority </w:t>
      </w:r>
      <w:r w:rsidRPr="00A21287">
        <w:rPr>
          <w:rFonts w:ascii="Times New Roman" w:eastAsia="Times New Roman" w:hAnsi="Times New Roman" w:cs="Times New Roman"/>
        </w:rPr>
        <w:lastRenderedPageBreak/>
        <w:t xml:space="preserve">of players come from the </w:t>
      </w:r>
      <w:r w:rsidRPr="00A21287">
        <w:rPr>
          <w:rFonts w:ascii="Times New Roman" w:eastAsia="Times New Roman" w:hAnsi="Times New Roman" w:cs="Times New Roman"/>
          <w:b/>
          <w:bCs/>
        </w:rPr>
        <w:t>western suburbs surrounding Churchlands</w:t>
      </w:r>
      <w:r w:rsidRPr="00A21287">
        <w:rPr>
          <w:rFonts w:ascii="Times New Roman" w:eastAsia="Times New Roman" w:hAnsi="Times New Roman" w:cs="Times New Roman"/>
        </w:rPr>
        <w:t>, confirming the club’s deep roots within this local community.</w:t>
      </w:r>
    </w:p>
    <w:p w14:paraId="714A23F5"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sidRPr="00A21287">
        <w:rPr>
          <w:rFonts w:ascii="Times New Roman" w:eastAsia="Times New Roman" w:hAnsi="Times New Roman" w:cs="Times New Roman"/>
        </w:rPr>
        <w:t xml:space="preserve">This strong geographic concentration reinforces the club’s role as a </w:t>
      </w:r>
      <w:r w:rsidRPr="00A21287">
        <w:rPr>
          <w:rFonts w:ascii="Times New Roman" w:eastAsia="Times New Roman" w:hAnsi="Times New Roman" w:cs="Times New Roman"/>
          <w:b/>
          <w:bCs/>
        </w:rPr>
        <w:t xml:space="preserve">key grassroots sporting </w:t>
      </w:r>
      <w:proofErr w:type="spellStart"/>
      <w:r w:rsidRPr="00A21287">
        <w:rPr>
          <w:rFonts w:ascii="Times New Roman" w:eastAsia="Times New Roman" w:hAnsi="Times New Roman" w:cs="Times New Roman"/>
          <w:b/>
          <w:bCs/>
        </w:rPr>
        <w:t>organisation</w:t>
      </w:r>
      <w:proofErr w:type="spellEnd"/>
      <w:r w:rsidRPr="00A21287">
        <w:rPr>
          <w:rFonts w:ascii="Times New Roman" w:eastAsia="Times New Roman" w:hAnsi="Times New Roman" w:cs="Times New Roman"/>
          <w:b/>
          <w:bCs/>
        </w:rPr>
        <w:t xml:space="preserve"> within the Churchlands district</w:t>
      </w:r>
      <w:r w:rsidRPr="00A21287">
        <w:rPr>
          <w:rFonts w:ascii="Times New Roman" w:eastAsia="Times New Roman" w:hAnsi="Times New Roman" w:cs="Times New Roman"/>
        </w:rPr>
        <w:t>, supporting junior development, family participation, and community sport across the region.</w:t>
      </w:r>
    </w:p>
    <w:p w14:paraId="44526B49" w14:textId="77777777" w:rsidR="00AB3541" w:rsidRDefault="00AB3541" w:rsidP="00AB3541">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Thank you for taking the time for reading this document and if you have any </w:t>
      </w:r>
      <w:proofErr w:type="gramStart"/>
      <w:r>
        <w:rPr>
          <w:rFonts w:ascii="Times New Roman" w:eastAsia="Times New Roman" w:hAnsi="Times New Roman" w:cs="Times New Roman"/>
        </w:rPr>
        <w:t>enquiries</w:t>
      </w:r>
      <w:proofErr w:type="gramEnd"/>
      <w:r>
        <w:rPr>
          <w:rFonts w:ascii="Times New Roman" w:eastAsia="Times New Roman" w:hAnsi="Times New Roman" w:cs="Times New Roman"/>
        </w:rPr>
        <w:t xml:space="preserve"> please don’t hesitate to contact myself or the committee. </w:t>
      </w:r>
    </w:p>
    <w:p w14:paraId="2A91FAD8"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General Enquiries</w:t>
      </w:r>
      <w:r w:rsidRPr="002454B8">
        <w:rPr>
          <w:rFonts w:ascii="Times New Roman" w:eastAsia="Times New Roman" w:hAnsi="Times New Roman" w:cs="Times New Roman"/>
        </w:rPr>
        <w:br/>
        <w:t xml:space="preserve">subiacomarist.info@gmail.com </w:t>
      </w:r>
    </w:p>
    <w:p w14:paraId="3D50F8ED"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Website</w:t>
      </w:r>
      <w:r w:rsidRPr="002454B8">
        <w:rPr>
          <w:rFonts w:ascii="Times New Roman" w:eastAsia="Times New Roman" w:hAnsi="Times New Roman" w:cs="Times New Roman"/>
        </w:rPr>
        <w:br/>
      </w:r>
      <w:hyperlink r:id="rId18" w:tgtFrame="_new" w:history="1">
        <w:r w:rsidRPr="002454B8">
          <w:rPr>
            <w:rFonts w:ascii="Times New Roman" w:eastAsia="Times New Roman" w:hAnsi="Times New Roman" w:cs="Times New Roman"/>
            <w:color w:val="0000FF"/>
            <w:u w:val="single"/>
          </w:rPr>
          <w:t>www.subiacomaristcc.com.au</w:t>
        </w:r>
      </w:hyperlink>
    </w:p>
    <w:p w14:paraId="666A685F" w14:textId="77777777" w:rsidR="00AB3541" w:rsidRPr="002454B8" w:rsidRDefault="00AB3541" w:rsidP="00AB3541">
      <w:pPr>
        <w:spacing w:before="100" w:beforeAutospacing="1" w:after="100" w:afterAutospacing="1" w:line="240" w:lineRule="auto"/>
        <w:rPr>
          <w:rFonts w:ascii="Times New Roman" w:eastAsia="Times New Roman" w:hAnsi="Times New Roman" w:cs="Times New Roman"/>
        </w:rPr>
      </w:pPr>
      <w:r w:rsidRPr="002454B8">
        <w:rPr>
          <w:rFonts w:ascii="Times New Roman" w:eastAsia="Times New Roman" w:hAnsi="Times New Roman" w:cs="Times New Roman"/>
        </w:rPr>
        <w:t>Location</w:t>
      </w:r>
      <w:r w:rsidRPr="002454B8">
        <w:rPr>
          <w:rFonts w:ascii="Times New Roman" w:eastAsia="Times New Roman" w:hAnsi="Times New Roman" w:cs="Times New Roman"/>
        </w:rPr>
        <w:br/>
        <w:t>John Lucas Oval, Newman College</w:t>
      </w:r>
      <w:r w:rsidRPr="002454B8">
        <w:rPr>
          <w:rFonts w:ascii="Times New Roman" w:eastAsia="Times New Roman" w:hAnsi="Times New Roman" w:cs="Times New Roman"/>
        </w:rPr>
        <w:br/>
        <w:t>Churchlands, Western Australia</w:t>
      </w:r>
    </w:p>
    <w:p w14:paraId="28EA9DF9" w14:textId="1B60F2BC" w:rsidR="00AB3541" w:rsidRDefault="00AB3541" w:rsidP="00AB3541">
      <w:r>
        <w:t>Michael Spiteri</w:t>
      </w:r>
    </w:p>
    <w:p w14:paraId="4BBB13C0" w14:textId="77777777" w:rsidR="00AB3541" w:rsidRDefault="00AB3541" w:rsidP="00AB3541">
      <w:r>
        <w:t>President /Life Member</w:t>
      </w:r>
    </w:p>
    <w:p w14:paraId="62F192BA" w14:textId="77777777" w:rsidR="00AB3541" w:rsidRDefault="00AB3541" w:rsidP="00AB3541">
      <w:r>
        <w:t>M. 0401051489</w:t>
      </w:r>
    </w:p>
    <w:p w14:paraId="7C0CB6B7" w14:textId="77777777" w:rsidR="00AB3541" w:rsidRDefault="00AB3541" w:rsidP="00AB3541"/>
    <w:p w14:paraId="0ECA9567" w14:textId="6A5005D1" w:rsidR="00AB3541" w:rsidRDefault="00AB3541" w:rsidP="00AB3541"/>
    <w:p w14:paraId="1106EC54" w14:textId="1AFC0802" w:rsidR="00D468E7" w:rsidRDefault="00000000">
      <w:pPr>
        <w:pStyle w:val="Heading1"/>
        <w:spacing w:after="0"/>
        <w:jc w:val="left"/>
        <w:rPr>
          <w:sz w:val="22"/>
          <w:szCs w:val="22"/>
          <w:u w:val="single"/>
        </w:rPr>
      </w:pPr>
      <w:r>
        <w:rPr>
          <w:noProof/>
        </w:rPr>
        <w:drawing>
          <wp:anchor distT="45720" distB="45720" distL="114300" distR="114300" simplePos="0" relativeHeight="251658240" behindDoc="0" locked="0" layoutInCell="1" hidden="0" allowOverlap="1" wp14:anchorId="6F731CD3" wp14:editId="2E25CE61">
            <wp:simplePos x="0" y="0"/>
            <wp:positionH relativeFrom="column">
              <wp:posOffset>4154804</wp:posOffset>
            </wp:positionH>
            <wp:positionV relativeFrom="paragraph">
              <wp:posOffset>-1886584</wp:posOffset>
            </wp:positionV>
            <wp:extent cx="375920" cy="79565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75920" cy="795655"/>
                    </a:xfrm>
                    <a:prstGeom prst="rect">
                      <a:avLst/>
                    </a:prstGeom>
                    <a:ln/>
                  </pic:spPr>
                </pic:pic>
              </a:graphicData>
            </a:graphic>
          </wp:anchor>
        </w:drawing>
      </w:r>
    </w:p>
    <w:sectPr w:rsidR="00D468E7">
      <w:headerReference w:type="default" r:id="rId20"/>
      <w:footerReference w:type="even" r:id="rId21"/>
      <w:footerReference w:type="first" r:id="rId22"/>
      <w:pgSz w:w="11906" w:h="16838"/>
      <w:pgMar w:top="2410" w:right="1080" w:bottom="1418" w:left="1080" w:header="720"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74AF8" w14:textId="77777777" w:rsidR="00C25AF6" w:rsidRDefault="00C25AF6">
      <w:pPr>
        <w:spacing w:after="0" w:line="240" w:lineRule="auto"/>
      </w:pPr>
      <w:r>
        <w:separator/>
      </w:r>
    </w:p>
  </w:endnote>
  <w:endnote w:type="continuationSeparator" w:id="0">
    <w:p w14:paraId="219CF8BE" w14:textId="77777777" w:rsidR="00C25AF6" w:rsidRDefault="00C25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D684E7A-9CFA-4E68-A71F-A536D57225E0}"/>
  </w:font>
  <w:font w:name="Calibri">
    <w:panose1 w:val="020F0502020204030204"/>
    <w:charset w:val="00"/>
    <w:family w:val="swiss"/>
    <w:pitch w:val="variable"/>
    <w:sig w:usb0="E4002EFF" w:usb1="C200247B" w:usb2="00000009" w:usb3="00000000" w:csb0="000001FF" w:csb1="00000000"/>
    <w:embedRegular r:id="rId2" w:fontKey="{1E93E905-64E9-4837-B052-4D5CD412A5D1}"/>
    <w:embedBold r:id="rId3" w:fontKey="{DFA3B817-8D86-46D0-BD5A-93B17BD7F85C}"/>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embedRegular r:id="rId4" w:fontKey="{FFFEFE00-CB78-4B24-BF10-F61E09843B3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0C052073-DFA0-4510-9562-FD6E5454FEBC}"/>
  </w:font>
  <w:font w:name="Cordia New">
    <w:panose1 w:val="020B0304020202020204"/>
    <w:charset w:val="DE"/>
    <w:family w:val="swiss"/>
    <w:pitch w:val="variable"/>
    <w:sig w:usb0="81000003" w:usb1="00000000" w:usb2="00000000" w:usb3="00000000" w:csb0="00010001" w:csb1="00000000"/>
    <w:embedRegular r:id="rId6" w:fontKey="{9E24322A-9BC6-4310-A1F7-8D40418EB0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A132" w14:textId="77777777" w:rsidR="00D468E7" w:rsidRDefault="00000000">
    <w:pPr>
      <w:pBdr>
        <w:top w:val="nil"/>
        <w:left w:val="nil"/>
        <w:bottom w:val="nil"/>
        <w:right w:val="nil"/>
        <w:between w:val="nil"/>
      </w:pBdr>
      <w:spacing w:after="0" w:line="240" w:lineRule="auto"/>
      <w:rPr>
        <w:color w:val="000000"/>
      </w:rPr>
    </w:pPr>
    <w:r>
      <w:rPr>
        <w:noProof/>
      </w:rPr>
      <mc:AlternateContent>
        <mc:Choice Requires="wps">
          <w:drawing>
            <wp:anchor distT="0" distB="0" distL="0" distR="0" simplePos="0" relativeHeight="251660288" behindDoc="0" locked="0" layoutInCell="1" hidden="0" allowOverlap="1" wp14:anchorId="2187A6A6" wp14:editId="6C10E107">
              <wp:simplePos x="0" y="0"/>
              <wp:positionH relativeFrom="column">
                <wp:posOffset>-690561</wp:posOffset>
              </wp:positionH>
              <wp:positionV relativeFrom="paragraph">
                <wp:posOffset>-4761</wp:posOffset>
              </wp:positionV>
              <wp:extent cx="964565" cy="396240"/>
              <wp:effectExtent l="0" t="0" r="0" b="0"/>
              <wp:wrapNone/>
              <wp:docPr id="3" name="Rectangle 3" descr="[OFFICIAL]"/>
              <wp:cNvGraphicFramePr/>
              <a:graphic xmlns:a="http://schemas.openxmlformats.org/drawingml/2006/main">
                <a:graphicData uri="http://schemas.microsoft.com/office/word/2010/wordprocessingShape">
                  <wps:wsp>
                    <wps:cNvSpPr/>
                    <wps:spPr>
                      <a:xfrm>
                        <a:off x="4868480" y="3586643"/>
                        <a:ext cx="955040" cy="386715"/>
                      </a:xfrm>
                      <a:prstGeom prst="rect">
                        <a:avLst/>
                      </a:prstGeom>
                      <a:noFill/>
                      <a:ln>
                        <a:noFill/>
                      </a:ln>
                    </wps:spPr>
                    <wps:txbx>
                      <w:txbxContent>
                        <w:p w14:paraId="2A0E2DF3" w14:textId="77777777" w:rsidR="00D468E7" w:rsidRDefault="00000000">
                          <w:pPr>
                            <w:spacing w:after="0" w:line="275" w:lineRule="auto"/>
                            <w:ind w:left="172"/>
                            <w:textDirection w:val="btLr"/>
                          </w:pPr>
                          <w:r>
                            <w:rPr>
                              <w:color w:val="008000"/>
                              <w:sz w:val="22"/>
                            </w:rPr>
                            <w:t>[OFFICIAL]</w:t>
                          </w:r>
                        </w:p>
                      </w:txbxContent>
                    </wps:txbx>
                    <wps:bodyPr spcFirstLastPara="1" wrap="square" lIns="254000" tIns="0" rIns="0" bIns="190500" anchor="b" anchorCtr="0">
                      <a:noAutofit/>
                    </wps:bodyPr>
                  </wps:wsp>
                </a:graphicData>
              </a:graphic>
            </wp:anchor>
          </w:drawing>
        </mc:Choice>
        <mc:Fallback>
          <w:pict>
            <v:rect w14:anchorId="2187A6A6" id="Rectangle 3" o:spid="_x0000_s1036" alt="[OFFICIAL]" style="position:absolute;left:0;text-align:left;margin-left:-54.35pt;margin-top:-.35pt;width:75.95pt;height:31.2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" filled="f" stroked="f">
              <v:textbox inset="20pt,0,0,15pt">
                <w:txbxContent>
                  <w:p w14:paraId="2A0E2DF3" w14:textId="77777777" w:rsidR="00D468E7" w:rsidRDefault="00000000">
                    <w:pPr>
                      <w:spacing w:after="0" w:line="275" w:lineRule="auto"/>
                      <w:ind w:left="172"/>
                      <w:textDirection w:val="btLr"/>
                    </w:pPr>
                    <w:r>
                      <w:rPr>
                        <w:color w:val="008000"/>
                        <w:sz w:val="22"/>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75E19" w14:textId="77777777" w:rsidR="00D468E7" w:rsidRDefault="00000000">
    <w:pPr>
      <w:pBdr>
        <w:top w:val="nil"/>
        <w:left w:val="nil"/>
        <w:bottom w:val="nil"/>
        <w:right w:val="nil"/>
        <w:between w:val="nil"/>
      </w:pBdr>
      <w:spacing w:after="0" w:line="240" w:lineRule="auto"/>
      <w:rPr>
        <w:color w:val="000000"/>
      </w:rPr>
    </w:pPr>
    <w:r>
      <w:rPr>
        <w:noProof/>
      </w:rPr>
      <mc:AlternateContent>
        <mc:Choice Requires="wps">
          <w:drawing>
            <wp:anchor distT="0" distB="0" distL="0" distR="0" simplePos="0" relativeHeight="251659264" behindDoc="0" locked="0" layoutInCell="1" hidden="0" allowOverlap="1" wp14:anchorId="5E95C89F" wp14:editId="333E5800">
              <wp:simplePos x="0" y="0"/>
              <wp:positionH relativeFrom="column">
                <wp:posOffset>-690561</wp:posOffset>
              </wp:positionH>
              <wp:positionV relativeFrom="paragraph">
                <wp:posOffset>-4761</wp:posOffset>
              </wp:positionV>
              <wp:extent cx="964565" cy="396240"/>
              <wp:effectExtent l="0" t="0" r="0" b="0"/>
              <wp:wrapNone/>
              <wp:docPr id="2" name="Rectangle 2" descr="[OFFICIAL]"/>
              <wp:cNvGraphicFramePr/>
              <a:graphic xmlns:a="http://schemas.openxmlformats.org/drawingml/2006/main">
                <a:graphicData uri="http://schemas.microsoft.com/office/word/2010/wordprocessingShape">
                  <wps:wsp>
                    <wps:cNvSpPr/>
                    <wps:spPr>
                      <a:xfrm>
                        <a:off x="4868480" y="3586643"/>
                        <a:ext cx="955040" cy="386715"/>
                      </a:xfrm>
                      <a:prstGeom prst="rect">
                        <a:avLst/>
                      </a:prstGeom>
                      <a:noFill/>
                      <a:ln>
                        <a:noFill/>
                      </a:ln>
                    </wps:spPr>
                    <wps:txbx>
                      <w:txbxContent>
                        <w:p w14:paraId="58A91378" w14:textId="77777777" w:rsidR="00D468E7" w:rsidRDefault="00000000">
                          <w:pPr>
                            <w:spacing w:after="0" w:line="275" w:lineRule="auto"/>
                            <w:ind w:left="172"/>
                            <w:textDirection w:val="btLr"/>
                          </w:pPr>
                          <w:r>
                            <w:rPr>
                              <w:color w:val="008000"/>
                              <w:sz w:val="22"/>
                            </w:rPr>
                            <w:t>[OFFICIAL]</w:t>
                          </w:r>
                        </w:p>
                      </w:txbxContent>
                    </wps:txbx>
                    <wps:bodyPr spcFirstLastPara="1" wrap="square" lIns="254000" tIns="0" rIns="0" bIns="190500" anchor="b" anchorCtr="0">
                      <a:noAutofit/>
                    </wps:bodyPr>
                  </wps:wsp>
                </a:graphicData>
              </a:graphic>
            </wp:anchor>
          </w:drawing>
        </mc:Choice>
        <mc:Fallback>
          <w:pict>
            <v:rect w14:anchorId="5E95C89F" id="Rectangle 2" o:spid="_x0000_s1037" alt="[OFFICIAL]" style="position:absolute;left:0;text-align:left;margin-left:-54.35pt;margin-top:-.35pt;width:75.95pt;height:31.2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" filled="f" stroked="f">
              <v:textbox inset="20pt,0,0,15pt">
                <w:txbxContent>
                  <w:p w14:paraId="58A91378" w14:textId="77777777" w:rsidR="00D468E7" w:rsidRDefault="00000000">
                    <w:pPr>
                      <w:spacing w:after="0" w:line="275" w:lineRule="auto"/>
                      <w:ind w:left="172"/>
                      <w:textDirection w:val="btLr"/>
                    </w:pPr>
                    <w:r>
                      <w:rPr>
                        <w:color w:val="008000"/>
                        <w:sz w:val="22"/>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DF00E" w14:textId="77777777" w:rsidR="00C25AF6" w:rsidRDefault="00C25AF6">
      <w:pPr>
        <w:spacing w:after="0" w:line="240" w:lineRule="auto"/>
      </w:pPr>
      <w:r>
        <w:separator/>
      </w:r>
    </w:p>
  </w:footnote>
  <w:footnote w:type="continuationSeparator" w:id="0">
    <w:p w14:paraId="62DA5FFD" w14:textId="77777777" w:rsidR="00C25AF6" w:rsidRDefault="00C25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C4B6" w14:textId="77777777" w:rsidR="00D468E7" w:rsidRDefault="00000000">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5C6A5C9E" wp14:editId="777012A1">
              <wp:simplePos x="0" y="0"/>
              <wp:positionH relativeFrom="column">
                <wp:posOffset>-680719</wp:posOffset>
              </wp:positionH>
              <wp:positionV relativeFrom="paragraph">
                <wp:posOffset>-547369</wp:posOffset>
              </wp:positionV>
              <wp:extent cx="7556500" cy="10863072"/>
              <wp:effectExtent l="0" t="0" r="0" b="0"/>
              <wp:wrapNone/>
              <wp:docPr id="1" name="Group 1" descr="Background design and shapes"/>
              <wp:cNvGraphicFramePr/>
              <a:graphic xmlns:a="http://schemas.openxmlformats.org/drawingml/2006/main">
                <a:graphicData uri="http://schemas.microsoft.com/office/word/2010/wordprocessingGroup">
                  <wpg:wgp>
                    <wpg:cNvGrpSpPr/>
                    <wpg:grpSpPr>
                      <a:xfrm>
                        <a:off x="0" y="0"/>
                        <a:ext cx="7556500" cy="10863072"/>
                        <a:chOff x="1567750" y="0"/>
                        <a:chExt cx="7556500" cy="7560000"/>
                      </a:xfrm>
                    </wpg:grpSpPr>
                    <wpg:grpSp>
                      <wpg:cNvPr id="317454066" name="Group 317454066"/>
                      <wpg:cNvGrpSpPr/>
                      <wpg:grpSpPr>
                        <a:xfrm>
                          <a:off x="1567750" y="0"/>
                          <a:ext cx="7556500" cy="7560000"/>
                          <a:chOff x="0" y="0"/>
                          <a:chExt cx="7556858" cy="10865783"/>
                        </a:xfrm>
                      </wpg:grpSpPr>
                      <wps:wsp>
                        <wps:cNvPr id="168143086" name="Rectangle 168143086"/>
                        <wps:cNvSpPr/>
                        <wps:spPr>
                          <a:xfrm>
                            <a:off x="0" y="0"/>
                            <a:ext cx="7556850" cy="10865775"/>
                          </a:xfrm>
                          <a:prstGeom prst="rect">
                            <a:avLst/>
                          </a:prstGeom>
                          <a:noFill/>
                          <a:ln>
                            <a:noFill/>
                          </a:ln>
                        </wps:spPr>
                        <wps:txbx>
                          <w:txbxContent>
                            <w:p w14:paraId="79C2C27A" w14:textId="77777777" w:rsidR="00D468E7" w:rsidRDefault="00D468E7">
                              <w:pPr>
                                <w:spacing w:after="0" w:line="240" w:lineRule="auto"/>
                                <w:ind w:left="0"/>
                                <w:textDirection w:val="btLr"/>
                              </w:pPr>
                            </w:p>
                          </w:txbxContent>
                        </wps:txbx>
                        <wps:bodyPr spcFirstLastPara="1" wrap="square" lIns="91425" tIns="91425" rIns="91425" bIns="91425" anchor="ctr" anchorCtr="0">
                          <a:noAutofit/>
                        </wps:bodyPr>
                      </wps:wsp>
                      <wps:wsp>
                        <wps:cNvPr id="1050767181" name="Freeform: Shape 1050767181"/>
                        <wps:cNvSpPr/>
                        <wps:spPr>
                          <a:xfrm>
                            <a:off x="4120179" y="0"/>
                            <a:ext cx="3436679" cy="896497"/>
                          </a:xfrm>
                          <a:custGeom>
                            <a:avLst/>
                            <a:gdLst/>
                            <a:ahLst/>
                            <a:cxnLst/>
                            <a:rect l="l" t="t" r="r" b="b"/>
                            <a:pathLst>
                              <a:path w="3436678" h="896496" extrusionOk="0">
                                <a:moveTo>
                                  <a:pt x="3429208" y="12451"/>
                                </a:moveTo>
                                <a:lnTo>
                                  <a:pt x="3429208" y="889026"/>
                                </a:lnTo>
                                <a:lnTo>
                                  <a:pt x="497239" y="889026"/>
                                </a:lnTo>
                                <a:lnTo>
                                  <a:pt x="12452" y="12451"/>
                                </a:lnTo>
                                <a:close/>
                              </a:path>
                            </a:pathLst>
                          </a:custGeom>
                          <a:solidFill>
                            <a:schemeClr val="dk2"/>
                          </a:solidFill>
                          <a:ln>
                            <a:noFill/>
                          </a:ln>
                        </wps:spPr>
                        <wps:txbx>
                          <w:txbxContent>
                            <w:p w14:paraId="38BD3E2C" w14:textId="77777777" w:rsidR="00D468E7" w:rsidRDefault="00D468E7">
                              <w:pPr>
                                <w:spacing w:line="275" w:lineRule="auto"/>
                                <w:ind w:left="0" w:hanging="172"/>
                                <w:jc w:val="center"/>
                                <w:textDirection w:val="btLr"/>
                              </w:pPr>
                            </w:p>
                          </w:txbxContent>
                        </wps:txbx>
                        <wps:bodyPr spcFirstLastPara="1" wrap="square" lIns="91425" tIns="45700" rIns="91425" bIns="45700" anchor="ctr" anchorCtr="0">
                          <a:noAutofit/>
                        </wps:bodyPr>
                      </wps:wsp>
                      <wps:wsp>
                        <wps:cNvPr id="164635608" name="Freeform: Shape 164635608"/>
                        <wps:cNvSpPr/>
                        <wps:spPr>
                          <a:xfrm>
                            <a:off x="0" y="656216"/>
                            <a:ext cx="3519690" cy="896497"/>
                          </a:xfrm>
                          <a:custGeom>
                            <a:avLst/>
                            <a:gdLst/>
                            <a:ahLst/>
                            <a:cxnLst/>
                            <a:rect l="l" t="t" r="r" b="b"/>
                            <a:pathLst>
                              <a:path w="3519690" h="896496" extrusionOk="0">
                                <a:moveTo>
                                  <a:pt x="12452" y="890686"/>
                                </a:moveTo>
                                <a:lnTo>
                                  <a:pt x="12452" y="12451"/>
                                </a:lnTo>
                                <a:lnTo>
                                  <a:pt x="3030752" y="12451"/>
                                </a:lnTo>
                                <a:lnTo>
                                  <a:pt x="3515540" y="890686"/>
                                </a:lnTo>
                                <a:close/>
                              </a:path>
                            </a:pathLst>
                          </a:custGeom>
                          <a:solidFill>
                            <a:schemeClr val="dk2"/>
                          </a:solidFill>
                          <a:ln>
                            <a:noFill/>
                          </a:ln>
                        </wps:spPr>
                        <wps:bodyPr spcFirstLastPara="1" wrap="square" lIns="91425" tIns="91425" rIns="91425" bIns="91425" anchor="ctr" anchorCtr="0">
                          <a:noAutofit/>
                        </wps:bodyPr>
                      </wps:wsp>
                      <wps:wsp>
                        <wps:cNvPr id="1747878406" name="Freeform: Shape 1747878406"/>
                        <wps:cNvSpPr/>
                        <wps:spPr>
                          <a:xfrm>
                            <a:off x="3399416" y="9886277"/>
                            <a:ext cx="912495" cy="979170"/>
                          </a:xfrm>
                          <a:custGeom>
                            <a:avLst/>
                            <a:gdLst/>
                            <a:ahLst/>
                            <a:cxnLst/>
                            <a:rect l="l" t="t" r="r" b="b"/>
                            <a:pathLst>
                              <a:path w="913127" h="979505" extrusionOk="0">
                                <a:moveTo>
                                  <a:pt x="12452" y="981997"/>
                                </a:moveTo>
                                <a:lnTo>
                                  <a:pt x="575270" y="12451"/>
                                </a:lnTo>
                                <a:lnTo>
                                  <a:pt x="905656" y="12451"/>
                                </a:lnTo>
                                <a:lnTo>
                                  <a:pt x="342838" y="981997"/>
                                </a:lnTo>
                                <a:close/>
                              </a:path>
                            </a:pathLst>
                          </a:custGeom>
                          <a:solidFill>
                            <a:schemeClr val="accent2"/>
                          </a:solidFill>
                          <a:ln>
                            <a:noFill/>
                          </a:ln>
                        </wps:spPr>
                        <wps:bodyPr spcFirstLastPara="1" wrap="square" lIns="91425" tIns="91425" rIns="91425" bIns="91425" anchor="ctr" anchorCtr="0">
                          <a:noAutofit/>
                        </wps:bodyPr>
                      </wps:wsp>
                      <wps:wsp>
                        <wps:cNvPr id="12266878" name="Freeform: Shape 12266878"/>
                        <wps:cNvSpPr/>
                        <wps:spPr>
                          <a:xfrm>
                            <a:off x="2829261" y="9886277"/>
                            <a:ext cx="913127" cy="979506"/>
                          </a:xfrm>
                          <a:custGeom>
                            <a:avLst/>
                            <a:gdLst/>
                            <a:ahLst/>
                            <a:cxnLst/>
                            <a:rect l="l" t="t" r="r" b="b"/>
                            <a:pathLst>
                              <a:path w="913127" h="979505" extrusionOk="0">
                                <a:moveTo>
                                  <a:pt x="12452" y="981997"/>
                                </a:moveTo>
                                <a:lnTo>
                                  <a:pt x="570289" y="12451"/>
                                </a:lnTo>
                                <a:lnTo>
                                  <a:pt x="900675" y="12451"/>
                                </a:lnTo>
                                <a:lnTo>
                                  <a:pt x="342838" y="981997"/>
                                </a:lnTo>
                                <a:close/>
                              </a:path>
                            </a:pathLst>
                          </a:custGeom>
                          <a:solidFill>
                            <a:schemeClr val="accent2"/>
                          </a:solidFill>
                          <a:ln>
                            <a:noFill/>
                          </a:ln>
                        </wps:spPr>
                        <wps:bodyPr spcFirstLastPara="1" wrap="square" lIns="91425" tIns="91425" rIns="91425" bIns="91425" anchor="ctr" anchorCtr="0">
                          <a:noAutofit/>
                        </wps:bodyPr>
                      </wps:wsp>
                      <wps:wsp>
                        <wps:cNvPr id="2005921593" name="Freeform: Shape 2005921593"/>
                        <wps:cNvSpPr/>
                        <wps:spPr>
                          <a:xfrm>
                            <a:off x="4034118" y="9886277"/>
                            <a:ext cx="3519690" cy="896497"/>
                          </a:xfrm>
                          <a:custGeom>
                            <a:avLst/>
                            <a:gdLst/>
                            <a:ahLst/>
                            <a:cxnLst/>
                            <a:rect l="l" t="t" r="r" b="b"/>
                            <a:pathLst>
                              <a:path w="3519690" h="896496" extrusionOk="0">
                                <a:moveTo>
                                  <a:pt x="3515540" y="889026"/>
                                </a:moveTo>
                                <a:lnTo>
                                  <a:pt x="3515540" y="12451"/>
                                </a:lnTo>
                                <a:lnTo>
                                  <a:pt x="497239" y="12451"/>
                                </a:lnTo>
                                <a:lnTo>
                                  <a:pt x="12452" y="889026"/>
                                </a:lnTo>
                                <a:close/>
                              </a:path>
                            </a:pathLst>
                          </a:custGeom>
                          <a:solidFill>
                            <a:schemeClr val="dk2"/>
                          </a:solidFill>
                          <a:ln>
                            <a:noFill/>
                          </a:ln>
                        </wps:spPr>
                        <wps:bodyPr spcFirstLastPara="1" wrap="square" lIns="91425" tIns="91425" rIns="91425" bIns="91425" anchor="ctr" anchorCtr="0">
                          <a:noAutofit/>
                        </wps:bodyPr>
                      </wps:wsp>
                      <wps:wsp>
                        <wps:cNvPr id="141476080" name="Freeform: Shape 141476080"/>
                        <wps:cNvSpPr/>
                        <wps:spPr>
                          <a:xfrm>
                            <a:off x="2872292" y="0"/>
                            <a:ext cx="1217295" cy="1542415"/>
                          </a:xfrm>
                          <a:custGeom>
                            <a:avLst/>
                            <a:gdLst/>
                            <a:ahLst/>
                            <a:cxnLst/>
                            <a:rect l="l" t="t" r="r" b="b"/>
                            <a:pathLst>
                              <a:path w="1217675" h="1542668" extrusionOk="0">
                                <a:moveTo>
                                  <a:pt x="0" y="0"/>
                                </a:moveTo>
                                <a:lnTo>
                                  <a:pt x="330287" y="0"/>
                                </a:lnTo>
                                <a:lnTo>
                                  <a:pt x="1217675" y="1542668"/>
                                </a:lnTo>
                                <a:lnTo>
                                  <a:pt x="888533" y="1542668"/>
                                </a:lnTo>
                                <a:lnTo>
                                  <a:pt x="0" y="0"/>
                                </a:lnTo>
                                <a:close/>
                              </a:path>
                            </a:pathLst>
                          </a:custGeom>
                          <a:solidFill>
                            <a:schemeClr val="accent2"/>
                          </a:solidFill>
                          <a:ln>
                            <a:noFill/>
                          </a:ln>
                        </wps:spPr>
                        <wps:bodyPr spcFirstLastPara="1" wrap="square" lIns="91425" tIns="91425" rIns="91425" bIns="91425" anchor="ctr" anchorCtr="0">
                          <a:noAutofit/>
                        </wps:bodyPr>
                      </wps:wsp>
                      <wps:wsp>
                        <wps:cNvPr id="1958331538" name="Freeform: Shape 1958331538"/>
                        <wps:cNvSpPr/>
                        <wps:spPr>
                          <a:xfrm>
                            <a:off x="3474720" y="0"/>
                            <a:ext cx="1225138" cy="1542664"/>
                          </a:xfrm>
                          <a:custGeom>
                            <a:avLst/>
                            <a:gdLst/>
                            <a:ahLst/>
                            <a:cxnLst/>
                            <a:rect l="l" t="t" r="r" b="b"/>
                            <a:pathLst>
                              <a:path w="1225138" h="1542664" extrusionOk="0">
                                <a:moveTo>
                                  <a:pt x="0" y="0"/>
                                </a:moveTo>
                                <a:lnTo>
                                  <a:pt x="330265" y="0"/>
                                </a:lnTo>
                                <a:lnTo>
                                  <a:pt x="1225138" y="1542664"/>
                                </a:lnTo>
                                <a:lnTo>
                                  <a:pt x="895208" y="1542664"/>
                                </a:lnTo>
                                <a:lnTo>
                                  <a:pt x="0" y="0"/>
                                </a:lnTo>
                                <a:close/>
                              </a:path>
                            </a:pathLst>
                          </a:custGeom>
                          <a:solidFill>
                            <a:schemeClr val="accent2"/>
                          </a:solidFill>
                          <a:ln>
                            <a:noFill/>
                          </a:ln>
                        </wps:spPr>
                        <wps:bodyPr spcFirstLastPara="1" wrap="square" lIns="91425" tIns="91425" rIns="91425" bIns="91425" anchor="ctr" anchorCtr="0">
                          <a:noAutofit/>
                        </wps:bodyPr>
                      </wps:wsp>
                    </wpg:grpSp>
                  </wpg:wgp>
                </a:graphicData>
              </a:graphic>
            </wp:anchor>
          </w:drawing>
        </mc:Choice>
        <mc:Fallback>
          <w:pict>
            <v:group w14:anchorId="5C6A5C9E" id="Group 1" o:spid="_x0000_s1026" alt="Background design and shapes" style="position:absolute;left:0;text-align:left;margin-left:-53.6pt;margin-top:-43.1pt;width:595pt;height:855.35pt;z-index:251658240" coordorigin="15677" coordsize="7556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">
              <v:group id="Group 317454066" o:spid="_x0000_s1027" style="position:absolute;left:15677;width:75565;height:75600" coordsize="75568,10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">
                <v:rect id="Rectangle 168143086" o:spid="_x0000_s1028" style="position:absolute;width:75568;height:108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" filled="f" stroked="f">
                  <v:textbox inset="2.53958mm,2.53958mm,2.53958mm,2.53958mm">
                    <w:txbxContent>
                      <w:p w14:paraId="79C2C27A" w14:textId="77777777" w:rsidR="00D468E7" w:rsidRDefault="00D468E7">
                        <w:pPr>
                          <w:spacing w:after="0" w:line="240" w:lineRule="auto"/>
                          <w:ind w:left="0"/>
                          <w:textDirection w:val="btLr"/>
                        </w:pPr>
                      </w:p>
                    </w:txbxContent>
                  </v:textbox>
                </v:rect>
                <v:shape id="Freeform: Shape 1050767181" o:spid="_x0000_s1029" style="position:absolute;left:41201;width:34367;height:8964;visibility:visible;mso-wrap-style:square;v-text-anchor:middle" coordsize="3436678,896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" adj="-11796480,,5400" path="m3429208,12451r,876575l497239,889026,12452,12451r3416756,xe" fillcolor="#1f497d [3202]" stroked="f">
                  <v:stroke joinstyle="miter"/>
                  <v:formulas/>
                  <v:path arrowok="t" o:extrusionok="f" o:connecttype="custom" textboxrect="0,0,3436678,896496"/>
                  <v:textbox inset="2.53958mm,1.2694mm,2.53958mm,1.2694mm">
                    <w:txbxContent>
                      <w:p w14:paraId="38BD3E2C" w14:textId="77777777" w:rsidR="00D468E7" w:rsidRDefault="00D468E7">
                        <w:pPr>
                          <w:spacing w:line="275" w:lineRule="auto"/>
                          <w:ind w:left="0" w:hanging="172"/>
                          <w:jc w:val="center"/>
                          <w:textDirection w:val="btLr"/>
                        </w:pPr>
                      </w:p>
                    </w:txbxContent>
                  </v:textbox>
                </v:shape>
                <v:shape id="Freeform: Shape 164635608" o:spid="_x0000_s1030" style="position:absolute;top:6562;width:35196;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" path="m12452,890686r,-878235l3030752,12451r484788,878235l12452,890686xe" fillcolor="#1f497d [3202]" stroked="f">
                  <v:path arrowok="t" o:extrusionok="f"/>
                </v:shape>
                <v:shape id="Freeform: Shape 1747878406" o:spid="_x0000_s1031" style="position:absolute;left:33994;top:98862;width:9125;height:9792;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" path="m12452,981997l575270,12451r330386,l342838,981997r-330386,xe" fillcolor="#c0504d [3205]" stroked="f">
                  <v:path arrowok="t" o:extrusionok="f"/>
                </v:shape>
                <v:shape id="Freeform: Shape 12266878" o:spid="_x0000_s1032" style="position:absolute;left:28292;top:98862;width:9131;height:9795;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" path="m12452,981997l570289,12451r330386,l342838,981997r-330386,xe" fillcolor="#c0504d [3205]" stroked="f">
                  <v:path arrowok="t" o:extrusionok="f"/>
                </v:shape>
                <v:shape id="Freeform: Shape 2005921593" o:spid="_x0000_s1033" style="position:absolute;left:40341;top:98862;width:35197;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" path="m3515540,889026r,-876575l497239,12451,12452,889026r3503088,xe" fillcolor="#1f497d [3202]" stroked="f">
                  <v:path arrowok="t" o:extrusionok="f"/>
                </v:shape>
                <v:shape id="Freeform: Shape 141476080" o:spid="_x0000_s1034" style="position:absolute;left:28722;width:12173;height:15424;visibility:visible;mso-wrap-style:square;v-text-anchor:middle" coordsize="1217675,15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" path="m,l330287,r887388,1542668l888533,1542668,,xe" fillcolor="#c0504d [3205]" stroked="f">
                  <v:path arrowok="t" o:extrusionok="f"/>
                </v:shape>
                <v:shape id="Freeform: Shape 1958331538" o:spid="_x0000_s1035" style="position:absolute;left:34747;width:12251;height:15426;visibility:visible;mso-wrap-style:square;v-text-anchor:middle" coordsize="1225138,154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" path="m,l330265,r894873,1542664l895208,1542664,,xe" fillcolor="#c0504d [3205]" stroked="f">
                  <v:path arrowok="t" o:extrusionok="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041A"/>
    <w:multiLevelType w:val="multilevel"/>
    <w:tmpl w:val="F174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571F0"/>
    <w:multiLevelType w:val="multilevel"/>
    <w:tmpl w:val="CF3A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A29F9"/>
    <w:multiLevelType w:val="multilevel"/>
    <w:tmpl w:val="D9DE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B1170"/>
    <w:multiLevelType w:val="multilevel"/>
    <w:tmpl w:val="5C384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207BB"/>
    <w:multiLevelType w:val="multilevel"/>
    <w:tmpl w:val="F16C4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2D51E1"/>
    <w:multiLevelType w:val="multilevel"/>
    <w:tmpl w:val="E93E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073DA"/>
    <w:multiLevelType w:val="multilevel"/>
    <w:tmpl w:val="8A2A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2C75C6"/>
    <w:multiLevelType w:val="multilevel"/>
    <w:tmpl w:val="DA38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271C9F"/>
    <w:multiLevelType w:val="multilevel"/>
    <w:tmpl w:val="769A7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F0461D"/>
    <w:multiLevelType w:val="multilevel"/>
    <w:tmpl w:val="0C0C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680C2B"/>
    <w:multiLevelType w:val="multilevel"/>
    <w:tmpl w:val="EA34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661086"/>
    <w:multiLevelType w:val="multilevel"/>
    <w:tmpl w:val="128C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D90DD5"/>
    <w:multiLevelType w:val="multilevel"/>
    <w:tmpl w:val="9434F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60606F"/>
    <w:multiLevelType w:val="multilevel"/>
    <w:tmpl w:val="A4FC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CC439D"/>
    <w:multiLevelType w:val="multilevel"/>
    <w:tmpl w:val="5A38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724053"/>
    <w:multiLevelType w:val="multilevel"/>
    <w:tmpl w:val="0538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B7382F"/>
    <w:multiLevelType w:val="multilevel"/>
    <w:tmpl w:val="6464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A9718E"/>
    <w:multiLevelType w:val="multilevel"/>
    <w:tmpl w:val="28AE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E07B04"/>
    <w:multiLevelType w:val="multilevel"/>
    <w:tmpl w:val="588E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8715A3"/>
    <w:multiLevelType w:val="multilevel"/>
    <w:tmpl w:val="76FE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FA278B"/>
    <w:multiLevelType w:val="multilevel"/>
    <w:tmpl w:val="786E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9571B0"/>
    <w:multiLevelType w:val="multilevel"/>
    <w:tmpl w:val="7FB2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3D043F"/>
    <w:multiLevelType w:val="multilevel"/>
    <w:tmpl w:val="3DD8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240672"/>
    <w:multiLevelType w:val="multilevel"/>
    <w:tmpl w:val="DB5C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B3012D"/>
    <w:multiLevelType w:val="multilevel"/>
    <w:tmpl w:val="92C4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B2012D"/>
    <w:multiLevelType w:val="multilevel"/>
    <w:tmpl w:val="A318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9E3930"/>
    <w:multiLevelType w:val="multilevel"/>
    <w:tmpl w:val="6C7C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336C8B"/>
    <w:multiLevelType w:val="multilevel"/>
    <w:tmpl w:val="AC802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8A76E2"/>
    <w:multiLevelType w:val="multilevel"/>
    <w:tmpl w:val="0F98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176BA2"/>
    <w:multiLevelType w:val="multilevel"/>
    <w:tmpl w:val="EF1E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5C1F97"/>
    <w:multiLevelType w:val="multilevel"/>
    <w:tmpl w:val="59F2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573361"/>
    <w:multiLevelType w:val="multilevel"/>
    <w:tmpl w:val="BDDC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0744EC"/>
    <w:multiLevelType w:val="multilevel"/>
    <w:tmpl w:val="A7C6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AB5226"/>
    <w:multiLevelType w:val="multilevel"/>
    <w:tmpl w:val="74CE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A84AB6"/>
    <w:multiLevelType w:val="multilevel"/>
    <w:tmpl w:val="FD02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2A4340"/>
    <w:multiLevelType w:val="multilevel"/>
    <w:tmpl w:val="436A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653B91"/>
    <w:multiLevelType w:val="multilevel"/>
    <w:tmpl w:val="F0E06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075569"/>
    <w:multiLevelType w:val="multilevel"/>
    <w:tmpl w:val="BD9C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FA5BE8"/>
    <w:multiLevelType w:val="multilevel"/>
    <w:tmpl w:val="46AE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EA460C"/>
    <w:multiLevelType w:val="multilevel"/>
    <w:tmpl w:val="0718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8065CA8"/>
    <w:multiLevelType w:val="multilevel"/>
    <w:tmpl w:val="D688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EF579D"/>
    <w:multiLevelType w:val="multilevel"/>
    <w:tmpl w:val="DCE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BF62E4"/>
    <w:multiLevelType w:val="multilevel"/>
    <w:tmpl w:val="131A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C029F7"/>
    <w:multiLevelType w:val="multilevel"/>
    <w:tmpl w:val="62C22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A00B0F"/>
    <w:multiLevelType w:val="multilevel"/>
    <w:tmpl w:val="D01E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28700B"/>
    <w:multiLevelType w:val="multilevel"/>
    <w:tmpl w:val="678C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6E483F"/>
    <w:multiLevelType w:val="multilevel"/>
    <w:tmpl w:val="D958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C7197C"/>
    <w:multiLevelType w:val="multilevel"/>
    <w:tmpl w:val="B468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DF006D"/>
    <w:multiLevelType w:val="multilevel"/>
    <w:tmpl w:val="20C8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0C65A0"/>
    <w:multiLevelType w:val="multilevel"/>
    <w:tmpl w:val="EFC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8967DE"/>
    <w:multiLevelType w:val="multilevel"/>
    <w:tmpl w:val="F84C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A264F7"/>
    <w:multiLevelType w:val="multilevel"/>
    <w:tmpl w:val="3242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DC08CD"/>
    <w:multiLevelType w:val="multilevel"/>
    <w:tmpl w:val="A588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925BB0"/>
    <w:multiLevelType w:val="hybridMultilevel"/>
    <w:tmpl w:val="77D0FA90"/>
    <w:lvl w:ilvl="0" w:tplc="B2B6728A">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6A0467D2"/>
    <w:multiLevelType w:val="multilevel"/>
    <w:tmpl w:val="5B0C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200B9E"/>
    <w:multiLevelType w:val="multilevel"/>
    <w:tmpl w:val="CF48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A9B7D8B"/>
    <w:multiLevelType w:val="multilevel"/>
    <w:tmpl w:val="04522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4E0701"/>
    <w:multiLevelType w:val="multilevel"/>
    <w:tmpl w:val="B1C6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126C1B"/>
    <w:multiLevelType w:val="multilevel"/>
    <w:tmpl w:val="0A96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3851A5"/>
    <w:multiLevelType w:val="multilevel"/>
    <w:tmpl w:val="DF02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8B2C95"/>
    <w:multiLevelType w:val="multilevel"/>
    <w:tmpl w:val="FF68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5F08FE"/>
    <w:multiLevelType w:val="multilevel"/>
    <w:tmpl w:val="3EDE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B65003"/>
    <w:multiLevelType w:val="multilevel"/>
    <w:tmpl w:val="814A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DF413E"/>
    <w:multiLevelType w:val="multilevel"/>
    <w:tmpl w:val="765C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63237B0"/>
    <w:multiLevelType w:val="multilevel"/>
    <w:tmpl w:val="3180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C82939"/>
    <w:multiLevelType w:val="multilevel"/>
    <w:tmpl w:val="625E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6F57D6"/>
    <w:multiLevelType w:val="multilevel"/>
    <w:tmpl w:val="CB5C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230D1C"/>
    <w:multiLevelType w:val="multilevel"/>
    <w:tmpl w:val="14F2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FB64B54"/>
    <w:multiLevelType w:val="multilevel"/>
    <w:tmpl w:val="35C06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CB6B60"/>
    <w:multiLevelType w:val="multilevel"/>
    <w:tmpl w:val="1F32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3149767">
    <w:abstractNumId w:val="4"/>
  </w:num>
  <w:num w:numId="2" w16cid:durableId="919339248">
    <w:abstractNumId w:val="23"/>
  </w:num>
  <w:num w:numId="3" w16cid:durableId="957177365">
    <w:abstractNumId w:val="32"/>
  </w:num>
  <w:num w:numId="4" w16cid:durableId="1346441487">
    <w:abstractNumId w:val="5"/>
  </w:num>
  <w:num w:numId="5" w16cid:durableId="973369860">
    <w:abstractNumId w:val="27"/>
  </w:num>
  <w:num w:numId="6" w16cid:durableId="277372615">
    <w:abstractNumId w:val="43"/>
  </w:num>
  <w:num w:numId="7" w16cid:durableId="448546316">
    <w:abstractNumId w:val="22"/>
  </w:num>
  <w:num w:numId="8" w16cid:durableId="252279024">
    <w:abstractNumId w:val="62"/>
  </w:num>
  <w:num w:numId="9" w16cid:durableId="2071035502">
    <w:abstractNumId w:val="59"/>
  </w:num>
  <w:num w:numId="10" w16cid:durableId="571156458">
    <w:abstractNumId w:val="12"/>
  </w:num>
  <w:num w:numId="11" w16cid:durableId="68507282">
    <w:abstractNumId w:val="68"/>
  </w:num>
  <w:num w:numId="12" w16cid:durableId="266811140">
    <w:abstractNumId w:val="19"/>
  </w:num>
  <w:num w:numId="13" w16cid:durableId="1803501174">
    <w:abstractNumId w:val="48"/>
  </w:num>
  <w:num w:numId="14" w16cid:durableId="2089568862">
    <w:abstractNumId w:val="2"/>
  </w:num>
  <w:num w:numId="15" w16cid:durableId="743332423">
    <w:abstractNumId w:val="31"/>
  </w:num>
  <w:num w:numId="16" w16cid:durableId="1147436951">
    <w:abstractNumId w:val="8"/>
  </w:num>
  <w:num w:numId="17" w16cid:durableId="1917006259">
    <w:abstractNumId w:val="3"/>
  </w:num>
  <w:num w:numId="18" w16cid:durableId="1653099188">
    <w:abstractNumId w:val="44"/>
  </w:num>
  <w:num w:numId="19" w16cid:durableId="217279462">
    <w:abstractNumId w:val="25"/>
  </w:num>
  <w:num w:numId="20" w16cid:durableId="1216702860">
    <w:abstractNumId w:val="20"/>
  </w:num>
  <w:num w:numId="21" w16cid:durableId="1368141963">
    <w:abstractNumId w:val="64"/>
  </w:num>
  <w:num w:numId="22" w16cid:durableId="1186674479">
    <w:abstractNumId w:val="69"/>
  </w:num>
  <w:num w:numId="23" w16cid:durableId="227956255">
    <w:abstractNumId w:val="38"/>
  </w:num>
  <w:num w:numId="24" w16cid:durableId="113139404">
    <w:abstractNumId w:val="35"/>
  </w:num>
  <w:num w:numId="25" w16cid:durableId="230189993">
    <w:abstractNumId w:val="60"/>
  </w:num>
  <w:num w:numId="26" w16cid:durableId="549802729">
    <w:abstractNumId w:val="61"/>
  </w:num>
  <w:num w:numId="27" w16cid:durableId="1462914917">
    <w:abstractNumId w:val="6"/>
  </w:num>
  <w:num w:numId="28" w16cid:durableId="806706016">
    <w:abstractNumId w:val="9"/>
  </w:num>
  <w:num w:numId="29" w16cid:durableId="1253126633">
    <w:abstractNumId w:val="63"/>
  </w:num>
  <w:num w:numId="30" w16cid:durableId="1641811430">
    <w:abstractNumId w:val="57"/>
  </w:num>
  <w:num w:numId="31" w16cid:durableId="1258758079">
    <w:abstractNumId w:val="55"/>
  </w:num>
  <w:num w:numId="32" w16cid:durableId="1304234808">
    <w:abstractNumId w:val="24"/>
  </w:num>
  <w:num w:numId="33" w16cid:durableId="2067676892">
    <w:abstractNumId w:val="17"/>
  </w:num>
  <w:num w:numId="34" w16cid:durableId="370108309">
    <w:abstractNumId w:val="39"/>
  </w:num>
  <w:num w:numId="35" w16cid:durableId="367222718">
    <w:abstractNumId w:val="15"/>
  </w:num>
  <w:num w:numId="36" w16cid:durableId="2014603834">
    <w:abstractNumId w:val="36"/>
  </w:num>
  <w:num w:numId="37" w16cid:durableId="626203317">
    <w:abstractNumId w:val="1"/>
  </w:num>
  <w:num w:numId="38" w16cid:durableId="59835177">
    <w:abstractNumId w:val="40"/>
  </w:num>
  <w:num w:numId="39" w16cid:durableId="51344563">
    <w:abstractNumId w:val="58"/>
  </w:num>
  <w:num w:numId="40" w16cid:durableId="1220556821">
    <w:abstractNumId w:val="26"/>
  </w:num>
  <w:num w:numId="41" w16cid:durableId="62259558">
    <w:abstractNumId w:val="53"/>
  </w:num>
  <w:num w:numId="42" w16cid:durableId="2024241634">
    <w:abstractNumId w:val="42"/>
  </w:num>
  <w:num w:numId="43" w16cid:durableId="1762069077">
    <w:abstractNumId w:val="18"/>
  </w:num>
  <w:num w:numId="44" w16cid:durableId="287472907">
    <w:abstractNumId w:val="49"/>
  </w:num>
  <w:num w:numId="45" w16cid:durableId="466899603">
    <w:abstractNumId w:val="45"/>
  </w:num>
  <w:num w:numId="46" w16cid:durableId="674264555">
    <w:abstractNumId w:val="16"/>
  </w:num>
  <w:num w:numId="47" w16cid:durableId="1049762975">
    <w:abstractNumId w:val="0"/>
  </w:num>
  <w:num w:numId="48" w16cid:durableId="95448989">
    <w:abstractNumId w:val="33"/>
  </w:num>
  <w:num w:numId="49" w16cid:durableId="1046756398">
    <w:abstractNumId w:val="30"/>
  </w:num>
  <w:num w:numId="50" w16cid:durableId="309020351">
    <w:abstractNumId w:val="50"/>
  </w:num>
  <w:num w:numId="51" w16cid:durableId="256914669">
    <w:abstractNumId w:val="37"/>
  </w:num>
  <w:num w:numId="52" w16cid:durableId="954361721">
    <w:abstractNumId w:val="51"/>
  </w:num>
  <w:num w:numId="53" w16cid:durableId="1310162001">
    <w:abstractNumId w:val="41"/>
  </w:num>
  <w:num w:numId="54" w16cid:durableId="2021856186">
    <w:abstractNumId w:val="65"/>
  </w:num>
  <w:num w:numId="55" w16cid:durableId="1020737479">
    <w:abstractNumId w:val="54"/>
  </w:num>
  <w:num w:numId="56" w16cid:durableId="433402915">
    <w:abstractNumId w:val="11"/>
  </w:num>
  <w:num w:numId="57" w16cid:durableId="2135053810">
    <w:abstractNumId w:val="47"/>
  </w:num>
  <w:num w:numId="58" w16cid:durableId="1225604544">
    <w:abstractNumId w:val="52"/>
  </w:num>
  <w:num w:numId="59" w16cid:durableId="1732847605">
    <w:abstractNumId w:val="34"/>
  </w:num>
  <w:num w:numId="60" w16cid:durableId="1663241500">
    <w:abstractNumId w:val="7"/>
  </w:num>
  <w:num w:numId="61" w16cid:durableId="2027563108">
    <w:abstractNumId w:val="28"/>
  </w:num>
  <w:num w:numId="62" w16cid:durableId="1997567136">
    <w:abstractNumId w:val="29"/>
  </w:num>
  <w:num w:numId="63" w16cid:durableId="1066340495">
    <w:abstractNumId w:val="67"/>
  </w:num>
  <w:num w:numId="64" w16cid:durableId="1603680175">
    <w:abstractNumId w:val="56"/>
  </w:num>
  <w:num w:numId="65" w16cid:durableId="2009362390">
    <w:abstractNumId w:val="66"/>
  </w:num>
  <w:num w:numId="66" w16cid:durableId="1159544627">
    <w:abstractNumId w:val="14"/>
  </w:num>
  <w:num w:numId="67" w16cid:durableId="764613656">
    <w:abstractNumId w:val="10"/>
  </w:num>
  <w:num w:numId="68" w16cid:durableId="1998805908">
    <w:abstractNumId w:val="21"/>
  </w:num>
  <w:num w:numId="69" w16cid:durableId="182937916">
    <w:abstractNumId w:val="13"/>
  </w:num>
  <w:num w:numId="70" w16cid:durableId="131814631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8E7"/>
    <w:rsid w:val="00013669"/>
    <w:rsid w:val="00226167"/>
    <w:rsid w:val="00367BC1"/>
    <w:rsid w:val="004250EE"/>
    <w:rsid w:val="00705418"/>
    <w:rsid w:val="008D3A8B"/>
    <w:rsid w:val="009C24E6"/>
    <w:rsid w:val="009D129A"/>
    <w:rsid w:val="00A60FCA"/>
    <w:rsid w:val="00AB3541"/>
    <w:rsid w:val="00B10ED3"/>
    <w:rsid w:val="00C1538D"/>
    <w:rsid w:val="00C25AF6"/>
    <w:rsid w:val="00C87308"/>
    <w:rsid w:val="00D468E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3F06E"/>
  <w15:docId w15:val="{B675C23B-5F90-4C97-8A64-D94A8F21E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zh-CN" w:bidi="th-TH"/>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360"/>
      <w:ind w:left="0"/>
      <w:jc w:val="center"/>
      <w:outlineLvl w:val="0"/>
    </w:pPr>
    <w:rPr>
      <w:b/>
      <w:bCs/>
      <w:sz w:val="32"/>
      <w:szCs w:val="32"/>
    </w:rPr>
  </w:style>
  <w:style w:type="paragraph" w:styleId="Heading2">
    <w:name w:val="heading 2"/>
    <w:basedOn w:val="Normal"/>
    <w:next w:val="Normal"/>
    <w:uiPriority w:val="9"/>
    <w:semiHidden/>
    <w:unhideWhenUsed/>
    <w:qFormat/>
    <w:pPr>
      <w:keepNext/>
      <w:spacing w:before="240" w:after="60"/>
      <w:ind w:left="0"/>
      <w:outlineLvl w:val="1"/>
    </w:pPr>
    <w:rPr>
      <w:rFonts w:ascii="Arial" w:eastAsia="Arial" w:hAnsi="Arial" w:cs="Arial"/>
      <w:b/>
      <w:bCs/>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bCs/>
    </w:rPr>
  </w:style>
  <w:style w:type="paragraph" w:styleId="Heading4">
    <w:name w:val="heading 4"/>
    <w:basedOn w:val="Normal"/>
    <w:next w:val="Normal"/>
    <w:uiPriority w:val="9"/>
    <w:semiHidden/>
    <w:unhideWhenUsed/>
    <w:qFormat/>
    <w:pPr>
      <w:keepNext/>
      <w:keepLines/>
      <w:spacing w:before="40" w:after="0"/>
      <w:outlineLvl w:val="3"/>
    </w:pPr>
    <w:rPr>
      <w:rFonts w:ascii="Arial" w:eastAsia="Arial" w:hAnsi="Arial" w:cs="Arial"/>
      <w:i/>
      <w:iCs/>
      <w:color w:val="374C80"/>
    </w:rPr>
  </w:style>
  <w:style w:type="paragraph" w:styleId="Heading5">
    <w:name w:val="heading 5"/>
    <w:basedOn w:val="Normal"/>
    <w:next w:val="Normal"/>
    <w:uiPriority w:val="9"/>
    <w:semiHidden/>
    <w:unhideWhenUsed/>
    <w:qFormat/>
    <w:pPr>
      <w:keepNext/>
      <w:keepLines/>
      <w:spacing w:before="40" w:after="0"/>
      <w:outlineLvl w:val="4"/>
    </w:pPr>
    <w:rPr>
      <w:rFonts w:ascii="Arial" w:eastAsia="Arial" w:hAnsi="Arial" w:cs="Arial"/>
      <w:color w:val="374C80"/>
    </w:rPr>
  </w:style>
  <w:style w:type="paragraph" w:styleId="Heading6">
    <w:name w:val="heading 6"/>
    <w:basedOn w:val="Normal"/>
    <w:next w:val="Normal"/>
    <w:uiPriority w:val="9"/>
    <w:semiHidden/>
    <w:unhideWhenUsed/>
    <w:qFormat/>
    <w:pPr>
      <w:keepNext/>
      <w:keepLines/>
      <w:spacing w:before="40" w:after="0"/>
      <w:outlineLvl w:val="5"/>
    </w:pPr>
    <w:rPr>
      <w:rFonts w:ascii="Arial" w:eastAsia="Arial" w:hAnsi="Arial" w:cs="Arial"/>
      <w:color w:val="2432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rFonts w:ascii="Arial" w:eastAsia="Arial" w:hAnsi="Arial" w:cs="Arial"/>
      <w:sz w:val="56"/>
      <w:szCs w:val="56"/>
    </w:rPr>
  </w:style>
  <w:style w:type="paragraph" w:styleId="Subtitle">
    <w:name w:val="Subtitle"/>
    <w:basedOn w:val="Normal"/>
    <w:next w:val="Normal"/>
    <w:uiPriority w:val="11"/>
    <w:qFormat/>
    <w:pPr>
      <w:spacing w:after="160"/>
      <w:ind w:left="187"/>
    </w:pPr>
    <w:rPr>
      <w:color w:val="5A5A5A"/>
      <w:sz w:val="22"/>
      <w:szCs w:val="22"/>
    </w:rPr>
  </w:style>
  <w:style w:type="paragraph" w:styleId="NormalWeb">
    <w:name w:val="Normal (Web)"/>
    <w:basedOn w:val="Normal"/>
    <w:uiPriority w:val="99"/>
    <w:semiHidden/>
    <w:unhideWhenUsed/>
    <w:rsid w:val="008D3A8B"/>
    <w:pPr>
      <w:spacing w:before="100" w:beforeAutospacing="1" w:after="100" w:afterAutospacing="1" w:line="240" w:lineRule="auto"/>
      <w:ind w:left="0"/>
    </w:pPr>
    <w:rPr>
      <w:rFonts w:ascii="Times New Roman" w:eastAsia="Times New Roman" w:hAnsi="Times New Roman" w:cs="Times New Roman"/>
      <w:lang w:val="en-AU"/>
    </w:rPr>
  </w:style>
  <w:style w:type="paragraph" w:styleId="ListParagraph">
    <w:name w:val="List Paragraph"/>
    <w:basedOn w:val="Normal"/>
    <w:uiPriority w:val="34"/>
    <w:qFormat/>
    <w:rsid w:val="008D3A8B"/>
    <w:pPr>
      <w:ind w:left="720"/>
      <w:contextualSpacing/>
    </w:pPr>
    <w:rPr>
      <w:rFonts w:cs="Angsana New"/>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ubiacomaristcc.com.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Qyq+etQHY5I+rJSCo+cFEthAEQ==">CgMxLjA4AHIhMXpjdTljcms1NWg5WnpKN0lWekxPd2xveUhHR1ZBdFRK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2655</Words>
  <Characters>15138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Spiteri</dc:creator>
  <cp:lastModifiedBy>Michael Spiteri</cp:lastModifiedBy>
  <cp:revision>2</cp:revision>
  <dcterms:created xsi:type="dcterms:W3CDTF">2026-05-07T03:35:00Z</dcterms:created>
  <dcterms:modified xsi:type="dcterms:W3CDTF">2026-05-07T03:35:00Z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ClassificationContentMarkingFooterShapeIds">
    <vt:lpwstr>2f49087c,7ef70450,58b91774</vt:lpwstr>
  </property>
  <property fmtid="{D5CDD505-2E9C-101B-9397-08002B2CF9AE}" pid="4" name="ClassificationContentMarkingFooterFontProps">
    <vt:lpwstr>#008000,11,Calibri</vt:lpwstr>
  </property>
  <property fmtid="{D5CDD505-2E9C-101B-9397-08002B2CF9AE}" pid="5" name="ClassificationContentMarkingFooterText">
    <vt:lpwstr>[OFFICIAL]</vt:lpwstr>
  </property>
  <property fmtid="{D5CDD505-2E9C-101B-9397-08002B2CF9AE}" pid="6" name="MSIP_Label_374f931c-4856-410e-abf2-8a4d5c5dd217_Enabled">
    <vt:lpwstr>true</vt:lpwstr>
  </property>
  <property fmtid="{D5CDD505-2E9C-101B-9397-08002B2CF9AE}" pid="7" name="MSIP_Label_374f931c-4856-410e-abf2-8a4d5c5dd217_SetDate">
    <vt:lpwstr>2025-07-23T05:13:10Z</vt:lpwstr>
  </property>
  <property fmtid="{D5CDD505-2E9C-101B-9397-08002B2CF9AE}" pid="8" name="MSIP_Label_374f931c-4856-410e-abf2-8a4d5c5dd217_Method">
    <vt:lpwstr>Standard</vt:lpwstr>
  </property>
  <property fmtid="{D5CDD505-2E9C-101B-9397-08002B2CF9AE}" pid="9" name="MSIP_Label_374f931c-4856-410e-abf2-8a4d5c5dd217_Name">
    <vt:lpwstr>Official</vt:lpwstr>
  </property>
  <property fmtid="{D5CDD505-2E9C-101B-9397-08002B2CF9AE}" pid="10" name="MSIP_Label_374f931c-4856-410e-abf2-8a4d5c5dd217_SiteId">
    <vt:lpwstr>c00d4c1b-cf7b-4e93-b7c7-10113a9bc230</vt:lpwstr>
  </property>
  <property fmtid="{D5CDD505-2E9C-101B-9397-08002B2CF9AE}" pid="11" name="MSIP_Label_374f931c-4856-410e-abf2-8a4d5c5dd217_ActionId">
    <vt:lpwstr>ee44d073-2353-44bd-b3b5-0b7c01496400</vt:lpwstr>
  </property>
  <property fmtid="{D5CDD505-2E9C-101B-9397-08002B2CF9AE}" pid="12" name="MSIP_Label_374f931c-4856-410e-abf2-8a4d5c5dd217_ContentBits">
    <vt:lpwstr>2</vt:lpwstr>
  </property>
  <property fmtid="{D5CDD505-2E9C-101B-9397-08002B2CF9AE}" pid="13" name="MSIP_Label_374f931c-4856-410e-abf2-8a4d5c5dd217_Tag">
    <vt:lpwstr>10, 3, 0, 1</vt:lpwstr>
  </property>
</Properties>
</file>